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31FD4" w14:textId="77777777" w:rsidR="004D777C" w:rsidRPr="004D777C" w:rsidRDefault="004D777C" w:rsidP="004D777C">
      <w:pPr>
        <w:pStyle w:val="Heading1"/>
        <w:rPr>
          <w:rStyle w:val="Strong"/>
          <w:rFonts w:cstheme="majorHAnsi"/>
          <w:b/>
          <w:bCs/>
          <w:color w:val="000000"/>
        </w:rPr>
      </w:pPr>
    </w:p>
    <w:p w14:paraId="3A84361E" w14:textId="204F8A76" w:rsidR="004D777C" w:rsidRPr="004D777C" w:rsidRDefault="004D777C" w:rsidP="004D777C">
      <w:pPr>
        <w:pStyle w:val="Heading1"/>
        <w:rPr>
          <w:rFonts w:cstheme="majorHAnsi"/>
          <w:color w:val="000000"/>
        </w:rPr>
      </w:pPr>
      <w:r w:rsidRPr="004D777C">
        <w:rPr>
          <w:rStyle w:val="Strong"/>
          <w:rFonts w:cstheme="majorHAnsi"/>
          <w:b/>
          <w:bCs/>
          <w:color w:val="000000"/>
        </w:rPr>
        <w:t>Safeguarding and Whistleblowing Policy</w:t>
      </w:r>
    </w:p>
    <w:p w14:paraId="2312AACD" w14:textId="77777777" w:rsidR="004D777C" w:rsidRPr="004D777C" w:rsidRDefault="004D777C" w:rsidP="004D777C">
      <w:pPr>
        <w:pStyle w:val="NormalWeb"/>
        <w:rPr>
          <w:rFonts w:asciiTheme="majorHAnsi" w:hAnsiTheme="majorHAnsi" w:cstheme="majorHAnsi"/>
          <w:color w:val="000000"/>
        </w:rPr>
      </w:pPr>
      <w:r w:rsidRPr="004D777C">
        <w:rPr>
          <w:rStyle w:val="Strong"/>
          <w:rFonts w:asciiTheme="majorHAnsi" w:hAnsiTheme="majorHAnsi" w:cstheme="majorHAnsi"/>
          <w:color w:val="000000"/>
        </w:rPr>
        <w:t>Effective Date:</w:t>
      </w:r>
      <w:r w:rsidRPr="004D777C">
        <w:rPr>
          <w:rStyle w:val="apple-converted-space"/>
          <w:rFonts w:asciiTheme="majorHAnsi" w:hAnsiTheme="majorHAnsi" w:cstheme="majorHAnsi"/>
          <w:color w:val="000000"/>
        </w:rPr>
        <w:t> </w:t>
      </w:r>
      <w:r w:rsidRPr="004D777C">
        <w:rPr>
          <w:rFonts w:asciiTheme="majorHAnsi" w:hAnsiTheme="majorHAnsi" w:cstheme="majorHAnsi"/>
          <w:color w:val="000000"/>
        </w:rPr>
        <w:t xml:space="preserve">October 2025  </w:t>
      </w:r>
      <w:r w:rsidRPr="004D777C">
        <w:rPr>
          <w:rFonts w:asciiTheme="majorHAnsi" w:hAnsiTheme="majorHAnsi" w:cstheme="majorHAnsi"/>
          <w:color w:val="000000"/>
        </w:rPr>
        <w:br/>
      </w:r>
      <w:r w:rsidRPr="004D777C">
        <w:rPr>
          <w:rStyle w:val="Strong"/>
          <w:rFonts w:asciiTheme="majorHAnsi" w:hAnsiTheme="majorHAnsi" w:cstheme="majorHAnsi"/>
          <w:color w:val="000000"/>
        </w:rPr>
        <w:t>Applies to:</w:t>
      </w:r>
      <w:r w:rsidRPr="004D777C">
        <w:rPr>
          <w:rStyle w:val="apple-converted-space"/>
          <w:rFonts w:asciiTheme="majorHAnsi" w:hAnsiTheme="majorHAnsi" w:cstheme="majorHAnsi"/>
          <w:color w:val="000000"/>
        </w:rPr>
        <w:t> </w:t>
      </w:r>
      <w:r w:rsidRPr="004D777C">
        <w:rPr>
          <w:rFonts w:asciiTheme="majorHAnsi" w:hAnsiTheme="majorHAnsi" w:cstheme="majorHAnsi"/>
          <w:color w:val="000000"/>
        </w:rPr>
        <w:t>Directors, Officers, Staff, Volunteers, Contractors, Suppliers, Buyers, and Associates</w:t>
      </w:r>
      <w:r w:rsidRPr="004D777C">
        <w:rPr>
          <w:rFonts w:asciiTheme="majorHAnsi" w:hAnsiTheme="majorHAnsi" w:cstheme="majorHAnsi"/>
          <w:color w:val="000000"/>
        </w:rPr>
        <w:br/>
      </w:r>
      <w:r w:rsidRPr="004D777C">
        <w:rPr>
          <w:rStyle w:val="Strong"/>
          <w:rFonts w:asciiTheme="majorHAnsi" w:hAnsiTheme="majorHAnsi" w:cstheme="majorHAnsi"/>
          <w:color w:val="000000"/>
        </w:rPr>
        <w:t>Company Number:</w:t>
      </w:r>
      <w:r w:rsidRPr="004D777C">
        <w:rPr>
          <w:rStyle w:val="apple-converted-space"/>
          <w:rFonts w:asciiTheme="majorHAnsi" w:hAnsiTheme="majorHAnsi" w:cstheme="majorHAnsi"/>
          <w:color w:val="000000"/>
        </w:rPr>
        <w:t> 16476407</w:t>
      </w:r>
    </w:p>
    <w:p w14:paraId="1E2F51C4" w14:textId="77777777" w:rsidR="004D777C" w:rsidRPr="004D777C" w:rsidRDefault="004D777C" w:rsidP="004D777C">
      <w:pPr>
        <w:pStyle w:val="NormalWeb"/>
        <w:rPr>
          <w:rFonts w:asciiTheme="majorHAnsi" w:hAnsiTheme="majorHAnsi" w:cstheme="majorHAnsi"/>
          <w:color w:val="000000"/>
        </w:rPr>
      </w:pPr>
      <w:r w:rsidRPr="004D777C">
        <w:rPr>
          <w:rStyle w:val="Strong"/>
          <w:rFonts w:asciiTheme="majorHAnsi" w:hAnsiTheme="majorHAnsi" w:cstheme="majorHAnsi"/>
          <w:color w:val="000000"/>
        </w:rPr>
        <w:t>Leadership:</w:t>
      </w:r>
    </w:p>
    <w:p w14:paraId="18609722" w14:textId="77777777" w:rsidR="004D777C" w:rsidRPr="004D777C" w:rsidRDefault="004D777C" w:rsidP="004D777C">
      <w:pPr>
        <w:pStyle w:val="NormalWeb"/>
        <w:numPr>
          <w:ilvl w:val="0"/>
          <w:numId w:val="26"/>
        </w:numPr>
        <w:rPr>
          <w:rFonts w:asciiTheme="majorHAnsi" w:hAnsiTheme="majorHAnsi" w:cstheme="majorHAnsi"/>
          <w:color w:val="000000"/>
        </w:rPr>
      </w:pPr>
      <w:r w:rsidRPr="004D777C">
        <w:rPr>
          <w:rFonts w:asciiTheme="majorHAnsi" w:hAnsiTheme="majorHAnsi" w:cstheme="majorHAnsi"/>
          <w:color w:val="000000"/>
        </w:rPr>
        <w:t xml:space="preserve">Director: Parwiz </w:t>
      </w:r>
      <w:proofErr w:type="spellStart"/>
      <w:r w:rsidRPr="004D777C">
        <w:rPr>
          <w:rFonts w:asciiTheme="majorHAnsi" w:hAnsiTheme="majorHAnsi" w:cstheme="majorHAnsi"/>
          <w:color w:val="000000"/>
        </w:rPr>
        <w:t>Aarianpur</w:t>
      </w:r>
      <w:proofErr w:type="spellEnd"/>
    </w:p>
    <w:p w14:paraId="4C92BF67" w14:textId="77777777" w:rsidR="004D777C" w:rsidRPr="004D777C" w:rsidRDefault="004D777C" w:rsidP="004D777C">
      <w:pPr>
        <w:pStyle w:val="NormalWeb"/>
        <w:numPr>
          <w:ilvl w:val="0"/>
          <w:numId w:val="26"/>
        </w:numPr>
        <w:rPr>
          <w:rFonts w:asciiTheme="majorHAnsi" w:hAnsiTheme="majorHAnsi" w:cstheme="majorHAnsi"/>
          <w:color w:val="000000"/>
        </w:rPr>
      </w:pPr>
      <w:r w:rsidRPr="004D777C">
        <w:rPr>
          <w:rFonts w:asciiTheme="majorHAnsi" w:hAnsiTheme="majorHAnsi" w:cstheme="majorHAnsi"/>
          <w:color w:val="000000"/>
        </w:rPr>
        <w:t>Managing Director: Mariam Baraky</w:t>
      </w:r>
    </w:p>
    <w:p w14:paraId="59F37C26" w14:textId="267F871E" w:rsidR="004D777C" w:rsidRPr="004D777C" w:rsidRDefault="004D777C" w:rsidP="004D777C">
      <w:pPr>
        <w:rPr>
          <w:rFonts w:asciiTheme="majorHAnsi" w:hAnsiTheme="majorHAnsi" w:cstheme="majorHAnsi"/>
        </w:rPr>
      </w:pPr>
    </w:p>
    <w:p w14:paraId="6CEEB29E" w14:textId="77777777" w:rsidR="004D777C" w:rsidRPr="004D777C" w:rsidRDefault="004D777C" w:rsidP="004D777C">
      <w:pPr>
        <w:pStyle w:val="Heading2"/>
        <w:rPr>
          <w:rFonts w:cstheme="majorHAnsi"/>
          <w:color w:val="000000"/>
        </w:rPr>
      </w:pPr>
      <w:r w:rsidRPr="004D777C">
        <w:rPr>
          <w:rStyle w:val="Strong"/>
          <w:rFonts w:cstheme="majorHAnsi"/>
          <w:b/>
          <w:bCs/>
          <w:color w:val="000000"/>
        </w:rPr>
        <w:t>1. Purpose</w:t>
      </w:r>
    </w:p>
    <w:p w14:paraId="1C47380F" w14:textId="77777777" w:rsidR="004D777C" w:rsidRPr="004D777C" w:rsidRDefault="004D777C" w:rsidP="004D777C">
      <w:pPr>
        <w:pStyle w:val="NormalWeb"/>
        <w:rPr>
          <w:rFonts w:asciiTheme="majorHAnsi" w:hAnsiTheme="majorHAnsi" w:cstheme="majorHAnsi"/>
          <w:color w:val="000000"/>
        </w:rPr>
      </w:pPr>
      <w:r w:rsidRPr="004D777C">
        <w:rPr>
          <w:rFonts w:asciiTheme="majorHAnsi" w:hAnsiTheme="majorHAnsi" w:cstheme="majorHAnsi"/>
          <w:color w:val="000000"/>
        </w:rPr>
        <w:t>This policy sets out Beyond Borders UK’s approach to safeguarding children, young people, and vulnerable adults from harm, abuse, and neglect. It outlines the organisation’s commitment to safety, procedures for reporting and handling concerns, safe recruitment, training, and stakeholder engagement.</w:t>
      </w:r>
    </w:p>
    <w:p w14:paraId="733E570F" w14:textId="77777777" w:rsidR="004D777C" w:rsidRPr="004D777C" w:rsidRDefault="004D777C" w:rsidP="004D777C">
      <w:pPr>
        <w:pStyle w:val="NormalWeb"/>
        <w:rPr>
          <w:rFonts w:asciiTheme="majorHAnsi" w:hAnsiTheme="majorHAnsi" w:cstheme="majorHAnsi"/>
          <w:color w:val="000000"/>
        </w:rPr>
      </w:pPr>
      <w:r w:rsidRPr="004D777C">
        <w:rPr>
          <w:rFonts w:asciiTheme="majorHAnsi" w:hAnsiTheme="majorHAnsi" w:cstheme="majorHAnsi"/>
          <w:color w:val="000000"/>
        </w:rPr>
        <w:t>The policy is tailored to the organisation’s activities and the specific risks associated with working with vulnerable individuals in-person, online, and via phone.</w:t>
      </w:r>
    </w:p>
    <w:p w14:paraId="399EE2D2" w14:textId="669E6041" w:rsidR="004D777C" w:rsidRPr="004D777C" w:rsidRDefault="004D777C" w:rsidP="004D777C">
      <w:pPr>
        <w:rPr>
          <w:rFonts w:asciiTheme="majorHAnsi" w:hAnsiTheme="majorHAnsi" w:cstheme="majorHAnsi"/>
        </w:rPr>
      </w:pPr>
    </w:p>
    <w:p w14:paraId="1F705C3F" w14:textId="77777777" w:rsidR="004D777C" w:rsidRPr="004D777C" w:rsidRDefault="004D777C" w:rsidP="004D777C">
      <w:pPr>
        <w:pStyle w:val="Heading2"/>
        <w:rPr>
          <w:rFonts w:cstheme="majorHAnsi"/>
          <w:color w:val="000000"/>
        </w:rPr>
      </w:pPr>
      <w:r w:rsidRPr="004D777C">
        <w:rPr>
          <w:rStyle w:val="Strong"/>
          <w:rFonts w:cstheme="majorHAnsi"/>
          <w:b/>
          <w:bCs/>
          <w:color w:val="000000"/>
        </w:rPr>
        <w:t>2. Commitment to Safety</w:t>
      </w:r>
    </w:p>
    <w:p w14:paraId="348F9B14" w14:textId="77777777" w:rsidR="004D777C" w:rsidRPr="004D777C" w:rsidRDefault="004D777C" w:rsidP="004D777C">
      <w:pPr>
        <w:pStyle w:val="NormalWeb"/>
        <w:rPr>
          <w:rFonts w:asciiTheme="majorHAnsi" w:hAnsiTheme="majorHAnsi" w:cstheme="majorHAnsi"/>
          <w:color w:val="000000"/>
        </w:rPr>
      </w:pPr>
      <w:r w:rsidRPr="004D777C">
        <w:rPr>
          <w:rFonts w:asciiTheme="majorHAnsi" w:hAnsiTheme="majorHAnsi" w:cstheme="majorHAnsi"/>
          <w:color w:val="000000"/>
        </w:rPr>
        <w:t>Beyond Borders UK is committed to:</w:t>
      </w:r>
    </w:p>
    <w:p w14:paraId="043D1EF8" w14:textId="77777777" w:rsidR="004D777C" w:rsidRPr="004D777C" w:rsidRDefault="004D777C" w:rsidP="004D777C">
      <w:pPr>
        <w:pStyle w:val="NormalWeb"/>
        <w:numPr>
          <w:ilvl w:val="0"/>
          <w:numId w:val="27"/>
        </w:numPr>
        <w:rPr>
          <w:rFonts w:asciiTheme="majorHAnsi" w:hAnsiTheme="majorHAnsi" w:cstheme="majorHAnsi"/>
          <w:color w:val="000000"/>
        </w:rPr>
      </w:pPr>
      <w:r w:rsidRPr="004D777C">
        <w:rPr>
          <w:rFonts w:asciiTheme="majorHAnsi" w:hAnsiTheme="majorHAnsi" w:cstheme="majorHAnsi"/>
          <w:color w:val="000000"/>
        </w:rPr>
        <w:t>Protecting the welfare of all children, young people, and vulnerable adults involved in its activities.</w:t>
      </w:r>
    </w:p>
    <w:p w14:paraId="37D9B542" w14:textId="77777777" w:rsidR="004D777C" w:rsidRPr="004D777C" w:rsidRDefault="004D777C" w:rsidP="004D777C">
      <w:pPr>
        <w:pStyle w:val="NormalWeb"/>
        <w:numPr>
          <w:ilvl w:val="0"/>
          <w:numId w:val="27"/>
        </w:numPr>
        <w:rPr>
          <w:rFonts w:asciiTheme="majorHAnsi" w:hAnsiTheme="majorHAnsi" w:cstheme="majorHAnsi"/>
          <w:color w:val="000000"/>
        </w:rPr>
      </w:pPr>
      <w:r w:rsidRPr="004D777C">
        <w:rPr>
          <w:rFonts w:asciiTheme="majorHAnsi" w:hAnsiTheme="majorHAnsi" w:cstheme="majorHAnsi"/>
          <w:color w:val="000000"/>
        </w:rPr>
        <w:t>Promoting a culture of openness, transparency, and accountability.</w:t>
      </w:r>
    </w:p>
    <w:p w14:paraId="360B826A" w14:textId="77777777" w:rsidR="004D777C" w:rsidRPr="004D777C" w:rsidRDefault="004D777C" w:rsidP="004D777C">
      <w:pPr>
        <w:pStyle w:val="NormalWeb"/>
        <w:numPr>
          <w:ilvl w:val="0"/>
          <w:numId w:val="27"/>
        </w:numPr>
        <w:rPr>
          <w:rFonts w:asciiTheme="majorHAnsi" w:hAnsiTheme="majorHAnsi" w:cstheme="majorHAnsi"/>
          <w:color w:val="000000"/>
        </w:rPr>
      </w:pPr>
      <w:r w:rsidRPr="004D777C">
        <w:rPr>
          <w:rFonts w:asciiTheme="majorHAnsi" w:hAnsiTheme="majorHAnsi" w:cstheme="majorHAnsi"/>
          <w:color w:val="000000"/>
        </w:rPr>
        <w:t>Ensuring all personnel act in accordance with UK safeguarding legislation, guidance, and best practices.</w:t>
      </w:r>
    </w:p>
    <w:p w14:paraId="7296E363" w14:textId="77777777" w:rsidR="004D777C" w:rsidRPr="004D777C" w:rsidRDefault="004D777C" w:rsidP="004D777C">
      <w:pPr>
        <w:pStyle w:val="NormalWeb"/>
        <w:numPr>
          <w:ilvl w:val="0"/>
          <w:numId w:val="27"/>
        </w:numPr>
        <w:rPr>
          <w:rFonts w:asciiTheme="majorHAnsi" w:hAnsiTheme="majorHAnsi" w:cstheme="majorHAnsi"/>
          <w:color w:val="000000"/>
        </w:rPr>
      </w:pPr>
      <w:r w:rsidRPr="004D777C">
        <w:rPr>
          <w:rFonts w:asciiTheme="majorHAnsi" w:hAnsiTheme="majorHAnsi" w:cstheme="majorHAnsi"/>
          <w:color w:val="000000"/>
        </w:rPr>
        <w:t>Taking prompt action where there are concerns or allegations of abuse, neglect, or exploitation.</w:t>
      </w:r>
    </w:p>
    <w:p w14:paraId="219E46BA" w14:textId="64DF8C6E" w:rsidR="004D777C" w:rsidRPr="004D777C" w:rsidRDefault="004D777C" w:rsidP="004D777C">
      <w:pPr>
        <w:rPr>
          <w:rFonts w:asciiTheme="majorHAnsi" w:hAnsiTheme="majorHAnsi" w:cstheme="majorHAnsi"/>
        </w:rPr>
      </w:pPr>
    </w:p>
    <w:p w14:paraId="500C077D" w14:textId="77777777" w:rsidR="004D777C" w:rsidRPr="004D777C" w:rsidRDefault="004D777C" w:rsidP="004D777C">
      <w:pPr>
        <w:pStyle w:val="Heading2"/>
        <w:rPr>
          <w:rFonts w:cstheme="majorHAnsi"/>
          <w:color w:val="000000"/>
        </w:rPr>
      </w:pPr>
      <w:r w:rsidRPr="004D777C">
        <w:rPr>
          <w:rStyle w:val="Strong"/>
          <w:rFonts w:cstheme="majorHAnsi"/>
          <w:b/>
          <w:bCs/>
          <w:color w:val="000000"/>
        </w:rPr>
        <w:lastRenderedPageBreak/>
        <w:t>3. Scope</w:t>
      </w:r>
    </w:p>
    <w:p w14:paraId="78882FE8" w14:textId="77777777" w:rsidR="004D777C" w:rsidRPr="004D777C" w:rsidRDefault="004D777C" w:rsidP="004D777C">
      <w:pPr>
        <w:pStyle w:val="NormalWeb"/>
        <w:rPr>
          <w:rFonts w:asciiTheme="majorHAnsi" w:hAnsiTheme="majorHAnsi" w:cstheme="majorHAnsi"/>
          <w:color w:val="000000"/>
        </w:rPr>
      </w:pPr>
      <w:r w:rsidRPr="004D777C">
        <w:rPr>
          <w:rFonts w:asciiTheme="majorHAnsi" w:hAnsiTheme="majorHAnsi" w:cstheme="majorHAnsi"/>
          <w:color w:val="000000"/>
        </w:rPr>
        <w:t>This policy applies to:</w:t>
      </w:r>
    </w:p>
    <w:p w14:paraId="1BA2CDE5" w14:textId="77777777" w:rsidR="004D777C" w:rsidRPr="004D777C" w:rsidRDefault="004D777C" w:rsidP="004D777C">
      <w:pPr>
        <w:pStyle w:val="NormalWeb"/>
        <w:numPr>
          <w:ilvl w:val="0"/>
          <w:numId w:val="28"/>
        </w:numPr>
        <w:rPr>
          <w:rFonts w:asciiTheme="majorHAnsi" w:hAnsiTheme="majorHAnsi" w:cstheme="majorHAnsi"/>
          <w:color w:val="000000"/>
        </w:rPr>
      </w:pPr>
      <w:r w:rsidRPr="004D777C">
        <w:rPr>
          <w:rFonts w:asciiTheme="majorHAnsi" w:hAnsiTheme="majorHAnsi" w:cstheme="majorHAnsi"/>
          <w:color w:val="000000"/>
        </w:rPr>
        <w:t>All employees, volunteers, contractors, suppliers, and consultants.</w:t>
      </w:r>
    </w:p>
    <w:p w14:paraId="4FC19259" w14:textId="77777777" w:rsidR="004D777C" w:rsidRPr="004D777C" w:rsidRDefault="004D777C" w:rsidP="004D777C">
      <w:pPr>
        <w:pStyle w:val="NormalWeb"/>
        <w:numPr>
          <w:ilvl w:val="0"/>
          <w:numId w:val="28"/>
        </w:numPr>
        <w:rPr>
          <w:rFonts w:asciiTheme="majorHAnsi" w:hAnsiTheme="majorHAnsi" w:cstheme="majorHAnsi"/>
          <w:color w:val="000000"/>
        </w:rPr>
      </w:pPr>
      <w:r w:rsidRPr="004D777C">
        <w:rPr>
          <w:rFonts w:asciiTheme="majorHAnsi" w:hAnsiTheme="majorHAnsi" w:cstheme="majorHAnsi"/>
          <w:color w:val="000000"/>
        </w:rPr>
        <w:t>All activities, including outreach, office-based work, community projects, online engagement, and phone communication.</w:t>
      </w:r>
    </w:p>
    <w:p w14:paraId="50183719" w14:textId="77777777" w:rsidR="004D777C" w:rsidRPr="004D777C" w:rsidRDefault="004D777C" w:rsidP="004D777C">
      <w:pPr>
        <w:pStyle w:val="NormalWeb"/>
        <w:numPr>
          <w:ilvl w:val="0"/>
          <w:numId w:val="28"/>
        </w:numPr>
        <w:rPr>
          <w:rFonts w:asciiTheme="majorHAnsi" w:hAnsiTheme="majorHAnsi" w:cstheme="majorHAnsi"/>
          <w:color w:val="000000"/>
        </w:rPr>
      </w:pPr>
      <w:r w:rsidRPr="004D777C">
        <w:rPr>
          <w:rFonts w:asciiTheme="majorHAnsi" w:hAnsiTheme="majorHAnsi" w:cstheme="majorHAnsi"/>
          <w:color w:val="000000"/>
        </w:rPr>
        <w:t>Any individual or organisation acting on behalf of Beyond Borders UK.</w:t>
      </w:r>
    </w:p>
    <w:p w14:paraId="4C06A0F5" w14:textId="6F1B4A99" w:rsidR="004D777C" w:rsidRPr="004D777C" w:rsidRDefault="004D777C" w:rsidP="004D777C">
      <w:pPr>
        <w:rPr>
          <w:rFonts w:asciiTheme="majorHAnsi" w:hAnsiTheme="majorHAnsi" w:cstheme="majorHAnsi"/>
        </w:rPr>
      </w:pPr>
    </w:p>
    <w:p w14:paraId="3559BFE8" w14:textId="77777777" w:rsidR="004D777C" w:rsidRPr="004D777C" w:rsidRDefault="004D777C" w:rsidP="004D777C">
      <w:pPr>
        <w:pStyle w:val="Heading2"/>
        <w:rPr>
          <w:rFonts w:cstheme="majorHAnsi"/>
          <w:color w:val="000000"/>
        </w:rPr>
      </w:pPr>
      <w:r w:rsidRPr="004D777C">
        <w:rPr>
          <w:rStyle w:val="Strong"/>
          <w:rFonts w:cstheme="majorHAnsi"/>
          <w:b/>
          <w:bCs/>
          <w:color w:val="000000"/>
        </w:rPr>
        <w:t>4. Safeguarding Principles</w:t>
      </w:r>
    </w:p>
    <w:p w14:paraId="4F23E625" w14:textId="77777777" w:rsidR="004D777C" w:rsidRPr="004D777C" w:rsidRDefault="004D777C" w:rsidP="004D777C">
      <w:pPr>
        <w:pStyle w:val="NormalWeb"/>
        <w:rPr>
          <w:rFonts w:asciiTheme="majorHAnsi" w:hAnsiTheme="majorHAnsi" w:cstheme="majorHAnsi"/>
          <w:color w:val="000000"/>
        </w:rPr>
      </w:pPr>
      <w:r w:rsidRPr="004D777C">
        <w:rPr>
          <w:rFonts w:asciiTheme="majorHAnsi" w:hAnsiTheme="majorHAnsi" w:cstheme="majorHAnsi"/>
          <w:color w:val="000000"/>
        </w:rPr>
        <w:t>All personnel must:</w:t>
      </w:r>
    </w:p>
    <w:p w14:paraId="2F41027E" w14:textId="77777777" w:rsidR="004D777C" w:rsidRPr="004D777C" w:rsidRDefault="004D777C" w:rsidP="004D777C">
      <w:pPr>
        <w:pStyle w:val="NormalWeb"/>
        <w:numPr>
          <w:ilvl w:val="0"/>
          <w:numId w:val="29"/>
        </w:numPr>
        <w:rPr>
          <w:rFonts w:asciiTheme="majorHAnsi" w:hAnsiTheme="majorHAnsi" w:cstheme="majorHAnsi"/>
          <w:color w:val="000000"/>
        </w:rPr>
      </w:pPr>
      <w:r w:rsidRPr="004D777C">
        <w:rPr>
          <w:rFonts w:asciiTheme="majorHAnsi" w:hAnsiTheme="majorHAnsi" w:cstheme="majorHAnsi"/>
          <w:color w:val="000000"/>
        </w:rPr>
        <w:t>Treat all individuals with dignity, respect, and fairness.</w:t>
      </w:r>
    </w:p>
    <w:p w14:paraId="6C096893" w14:textId="77777777" w:rsidR="004D777C" w:rsidRPr="004D777C" w:rsidRDefault="004D777C" w:rsidP="004D777C">
      <w:pPr>
        <w:pStyle w:val="NormalWeb"/>
        <w:numPr>
          <w:ilvl w:val="0"/>
          <w:numId w:val="29"/>
        </w:numPr>
        <w:rPr>
          <w:rFonts w:asciiTheme="majorHAnsi" w:hAnsiTheme="majorHAnsi" w:cstheme="majorHAnsi"/>
          <w:color w:val="000000"/>
        </w:rPr>
      </w:pPr>
      <w:r w:rsidRPr="004D777C">
        <w:rPr>
          <w:rFonts w:asciiTheme="majorHAnsi" w:hAnsiTheme="majorHAnsi" w:cstheme="majorHAnsi"/>
          <w:color w:val="000000"/>
        </w:rPr>
        <w:t>Prioritise the welfare of children and vulnerable adults.</w:t>
      </w:r>
    </w:p>
    <w:p w14:paraId="3FFDB036" w14:textId="77777777" w:rsidR="004D777C" w:rsidRPr="004D777C" w:rsidRDefault="004D777C" w:rsidP="004D777C">
      <w:pPr>
        <w:pStyle w:val="NormalWeb"/>
        <w:numPr>
          <w:ilvl w:val="0"/>
          <w:numId w:val="29"/>
        </w:numPr>
        <w:rPr>
          <w:rFonts w:asciiTheme="majorHAnsi" w:hAnsiTheme="majorHAnsi" w:cstheme="majorHAnsi"/>
          <w:color w:val="000000"/>
        </w:rPr>
      </w:pPr>
      <w:r w:rsidRPr="004D777C">
        <w:rPr>
          <w:rFonts w:asciiTheme="majorHAnsi" w:hAnsiTheme="majorHAnsi" w:cstheme="majorHAnsi"/>
          <w:color w:val="000000"/>
        </w:rPr>
        <w:t>Act promptly on concerns or disclosures of abuse or neglect.</w:t>
      </w:r>
    </w:p>
    <w:p w14:paraId="025DD52C" w14:textId="77777777" w:rsidR="004D777C" w:rsidRPr="004D777C" w:rsidRDefault="004D777C" w:rsidP="004D777C">
      <w:pPr>
        <w:pStyle w:val="NormalWeb"/>
        <w:numPr>
          <w:ilvl w:val="0"/>
          <w:numId w:val="29"/>
        </w:numPr>
        <w:rPr>
          <w:rFonts w:asciiTheme="majorHAnsi" w:hAnsiTheme="majorHAnsi" w:cstheme="majorHAnsi"/>
          <w:color w:val="000000"/>
        </w:rPr>
      </w:pPr>
      <w:r w:rsidRPr="004D777C">
        <w:rPr>
          <w:rFonts w:asciiTheme="majorHAnsi" w:hAnsiTheme="majorHAnsi" w:cstheme="majorHAnsi"/>
          <w:color w:val="000000"/>
        </w:rPr>
        <w:t>Maintain confidentiality while reporting concerns appropriately.</w:t>
      </w:r>
    </w:p>
    <w:p w14:paraId="64C7AC62" w14:textId="77777777" w:rsidR="004D777C" w:rsidRPr="004D777C" w:rsidRDefault="004D777C" w:rsidP="004D777C">
      <w:pPr>
        <w:pStyle w:val="NormalWeb"/>
        <w:numPr>
          <w:ilvl w:val="0"/>
          <w:numId w:val="29"/>
        </w:numPr>
        <w:rPr>
          <w:rFonts w:asciiTheme="majorHAnsi" w:hAnsiTheme="majorHAnsi" w:cstheme="majorHAnsi"/>
          <w:color w:val="000000"/>
        </w:rPr>
      </w:pPr>
      <w:r w:rsidRPr="004D777C">
        <w:rPr>
          <w:rFonts w:asciiTheme="majorHAnsi" w:hAnsiTheme="majorHAnsi" w:cstheme="majorHAnsi"/>
          <w:color w:val="000000"/>
        </w:rPr>
        <w:t>Avoid actions or behaviour that could place individuals at risk of harm.</w:t>
      </w:r>
    </w:p>
    <w:p w14:paraId="5B2D1CAB" w14:textId="0509CC57" w:rsidR="004D777C" w:rsidRPr="004D777C" w:rsidRDefault="004D777C" w:rsidP="004D777C">
      <w:pPr>
        <w:rPr>
          <w:rFonts w:asciiTheme="majorHAnsi" w:hAnsiTheme="majorHAnsi" w:cstheme="majorHAnsi"/>
        </w:rPr>
      </w:pPr>
    </w:p>
    <w:p w14:paraId="6CB1C0A2" w14:textId="77777777" w:rsidR="004D777C" w:rsidRPr="004D777C" w:rsidRDefault="004D777C" w:rsidP="004D777C">
      <w:pPr>
        <w:pStyle w:val="Heading2"/>
        <w:rPr>
          <w:rFonts w:cstheme="majorHAnsi"/>
          <w:color w:val="000000"/>
        </w:rPr>
      </w:pPr>
      <w:r w:rsidRPr="004D777C">
        <w:rPr>
          <w:rStyle w:val="Strong"/>
          <w:rFonts w:cstheme="majorHAnsi"/>
          <w:b/>
          <w:bCs/>
          <w:color w:val="000000"/>
        </w:rPr>
        <w:t>5. Safe Recruitment and Vetting</w:t>
      </w:r>
    </w:p>
    <w:p w14:paraId="7A37F1FF" w14:textId="77777777" w:rsidR="004D777C" w:rsidRPr="004D777C" w:rsidRDefault="004D777C" w:rsidP="004D777C">
      <w:pPr>
        <w:pStyle w:val="NormalWeb"/>
        <w:rPr>
          <w:rFonts w:asciiTheme="majorHAnsi" w:hAnsiTheme="majorHAnsi" w:cstheme="majorHAnsi"/>
          <w:color w:val="000000"/>
        </w:rPr>
      </w:pPr>
      <w:r w:rsidRPr="004D777C">
        <w:rPr>
          <w:rFonts w:asciiTheme="majorHAnsi" w:hAnsiTheme="majorHAnsi" w:cstheme="majorHAnsi"/>
          <w:color w:val="000000"/>
        </w:rPr>
        <w:t>To prevent harm and ensure safe practices:</w:t>
      </w:r>
    </w:p>
    <w:p w14:paraId="4F4BBA19" w14:textId="77777777" w:rsidR="004D777C" w:rsidRPr="004D777C" w:rsidRDefault="004D777C" w:rsidP="004D777C">
      <w:pPr>
        <w:pStyle w:val="NormalWeb"/>
        <w:numPr>
          <w:ilvl w:val="0"/>
          <w:numId w:val="30"/>
        </w:numPr>
        <w:rPr>
          <w:rFonts w:asciiTheme="majorHAnsi" w:hAnsiTheme="majorHAnsi" w:cstheme="majorHAnsi"/>
          <w:color w:val="000000"/>
        </w:rPr>
      </w:pPr>
      <w:r w:rsidRPr="004D777C">
        <w:rPr>
          <w:rFonts w:asciiTheme="majorHAnsi" w:hAnsiTheme="majorHAnsi" w:cstheme="majorHAnsi"/>
          <w:color w:val="000000"/>
        </w:rPr>
        <w:t>All staff and volunteers undergo appropriate background checks (DBS or equivalent).</w:t>
      </w:r>
    </w:p>
    <w:p w14:paraId="272F31AB" w14:textId="77777777" w:rsidR="004D777C" w:rsidRPr="004D777C" w:rsidRDefault="004D777C" w:rsidP="004D777C">
      <w:pPr>
        <w:pStyle w:val="NormalWeb"/>
        <w:numPr>
          <w:ilvl w:val="0"/>
          <w:numId w:val="30"/>
        </w:numPr>
        <w:rPr>
          <w:rFonts w:asciiTheme="majorHAnsi" w:hAnsiTheme="majorHAnsi" w:cstheme="majorHAnsi"/>
          <w:color w:val="000000"/>
        </w:rPr>
      </w:pPr>
      <w:r w:rsidRPr="004D777C">
        <w:rPr>
          <w:rFonts w:asciiTheme="majorHAnsi" w:hAnsiTheme="majorHAnsi" w:cstheme="majorHAnsi"/>
          <w:color w:val="000000"/>
        </w:rPr>
        <w:t>Recruitment processes include reference checks, interviews, and verification of qualifications.</w:t>
      </w:r>
    </w:p>
    <w:p w14:paraId="589125C4" w14:textId="77777777" w:rsidR="004D777C" w:rsidRPr="004D777C" w:rsidRDefault="004D777C" w:rsidP="004D777C">
      <w:pPr>
        <w:pStyle w:val="NormalWeb"/>
        <w:numPr>
          <w:ilvl w:val="0"/>
          <w:numId w:val="30"/>
        </w:numPr>
        <w:rPr>
          <w:rFonts w:asciiTheme="majorHAnsi" w:hAnsiTheme="majorHAnsi" w:cstheme="majorHAnsi"/>
          <w:color w:val="000000"/>
        </w:rPr>
      </w:pPr>
      <w:r w:rsidRPr="004D777C">
        <w:rPr>
          <w:rFonts w:asciiTheme="majorHAnsi" w:hAnsiTheme="majorHAnsi" w:cstheme="majorHAnsi"/>
          <w:color w:val="000000"/>
        </w:rPr>
        <w:t>Roles working directly with vulnerable individuals are risk-assessed and clearly defined.</w:t>
      </w:r>
    </w:p>
    <w:p w14:paraId="5362B654" w14:textId="77777777" w:rsidR="004D777C" w:rsidRPr="004D777C" w:rsidRDefault="004D777C" w:rsidP="004D777C">
      <w:pPr>
        <w:pStyle w:val="NormalWeb"/>
        <w:numPr>
          <w:ilvl w:val="0"/>
          <w:numId w:val="30"/>
        </w:numPr>
        <w:rPr>
          <w:rFonts w:asciiTheme="majorHAnsi" w:hAnsiTheme="majorHAnsi" w:cstheme="majorHAnsi"/>
          <w:color w:val="000000"/>
        </w:rPr>
      </w:pPr>
      <w:r w:rsidRPr="004D777C">
        <w:rPr>
          <w:rFonts w:asciiTheme="majorHAnsi" w:hAnsiTheme="majorHAnsi" w:cstheme="majorHAnsi"/>
          <w:color w:val="000000"/>
        </w:rPr>
        <w:t>Contractors and suppliers are required to adhere to safeguarding standards.</w:t>
      </w:r>
    </w:p>
    <w:p w14:paraId="0CF9A476" w14:textId="63F0E9B7" w:rsidR="004D777C" w:rsidRPr="004D777C" w:rsidRDefault="004D777C" w:rsidP="004D777C">
      <w:pPr>
        <w:rPr>
          <w:rFonts w:asciiTheme="majorHAnsi" w:hAnsiTheme="majorHAnsi" w:cstheme="majorHAnsi"/>
        </w:rPr>
      </w:pPr>
    </w:p>
    <w:p w14:paraId="60270494" w14:textId="77777777" w:rsidR="004D777C" w:rsidRPr="004D777C" w:rsidRDefault="004D777C" w:rsidP="004D777C">
      <w:pPr>
        <w:pStyle w:val="Heading2"/>
        <w:rPr>
          <w:rFonts w:cstheme="majorHAnsi"/>
          <w:color w:val="000000"/>
        </w:rPr>
      </w:pPr>
      <w:r w:rsidRPr="004D777C">
        <w:rPr>
          <w:rStyle w:val="Strong"/>
          <w:rFonts w:cstheme="majorHAnsi"/>
          <w:b/>
          <w:bCs/>
          <w:color w:val="000000"/>
        </w:rPr>
        <w:t>6. Training and Awareness</w:t>
      </w:r>
    </w:p>
    <w:p w14:paraId="53E78711" w14:textId="77777777" w:rsidR="004D777C" w:rsidRPr="004D777C" w:rsidRDefault="004D777C" w:rsidP="004D777C">
      <w:pPr>
        <w:pStyle w:val="NormalWeb"/>
        <w:rPr>
          <w:rFonts w:asciiTheme="majorHAnsi" w:hAnsiTheme="majorHAnsi" w:cstheme="majorHAnsi"/>
          <w:color w:val="000000"/>
        </w:rPr>
      </w:pPr>
      <w:r w:rsidRPr="004D777C">
        <w:rPr>
          <w:rFonts w:asciiTheme="majorHAnsi" w:hAnsiTheme="majorHAnsi" w:cstheme="majorHAnsi"/>
          <w:color w:val="000000"/>
        </w:rPr>
        <w:t>All personnel receive:</w:t>
      </w:r>
    </w:p>
    <w:p w14:paraId="74358731" w14:textId="77777777" w:rsidR="004D777C" w:rsidRPr="004D777C" w:rsidRDefault="004D777C" w:rsidP="004D777C">
      <w:pPr>
        <w:pStyle w:val="NormalWeb"/>
        <w:numPr>
          <w:ilvl w:val="0"/>
          <w:numId w:val="31"/>
        </w:numPr>
        <w:rPr>
          <w:rFonts w:asciiTheme="majorHAnsi" w:hAnsiTheme="majorHAnsi" w:cstheme="majorHAnsi"/>
          <w:color w:val="000000"/>
        </w:rPr>
      </w:pPr>
      <w:r w:rsidRPr="004D777C">
        <w:rPr>
          <w:rStyle w:val="Strong"/>
          <w:rFonts w:asciiTheme="majorHAnsi" w:hAnsiTheme="majorHAnsi" w:cstheme="majorHAnsi"/>
          <w:color w:val="000000"/>
        </w:rPr>
        <w:t>Induction training</w:t>
      </w:r>
      <w:r w:rsidRPr="004D777C">
        <w:rPr>
          <w:rStyle w:val="apple-converted-space"/>
          <w:rFonts w:asciiTheme="majorHAnsi" w:hAnsiTheme="majorHAnsi" w:cstheme="majorHAnsi"/>
          <w:color w:val="000000"/>
        </w:rPr>
        <w:t> </w:t>
      </w:r>
      <w:r w:rsidRPr="004D777C">
        <w:rPr>
          <w:rFonts w:asciiTheme="majorHAnsi" w:hAnsiTheme="majorHAnsi" w:cstheme="majorHAnsi"/>
          <w:color w:val="000000"/>
        </w:rPr>
        <w:t>covering safeguarding responsibilities, policies, and procedures.</w:t>
      </w:r>
    </w:p>
    <w:p w14:paraId="449051D8" w14:textId="77777777" w:rsidR="004D777C" w:rsidRPr="004D777C" w:rsidRDefault="004D777C" w:rsidP="004D777C">
      <w:pPr>
        <w:pStyle w:val="NormalWeb"/>
        <w:numPr>
          <w:ilvl w:val="0"/>
          <w:numId w:val="31"/>
        </w:numPr>
        <w:rPr>
          <w:rFonts w:asciiTheme="majorHAnsi" w:hAnsiTheme="majorHAnsi" w:cstheme="majorHAnsi"/>
          <w:color w:val="000000"/>
        </w:rPr>
      </w:pPr>
      <w:r w:rsidRPr="004D777C">
        <w:rPr>
          <w:rStyle w:val="Strong"/>
          <w:rFonts w:asciiTheme="majorHAnsi" w:hAnsiTheme="majorHAnsi" w:cstheme="majorHAnsi"/>
          <w:color w:val="000000"/>
        </w:rPr>
        <w:t>Annual refresher training</w:t>
      </w:r>
      <w:r w:rsidRPr="004D777C">
        <w:rPr>
          <w:rStyle w:val="apple-converted-space"/>
          <w:rFonts w:asciiTheme="majorHAnsi" w:hAnsiTheme="majorHAnsi" w:cstheme="majorHAnsi"/>
          <w:color w:val="000000"/>
        </w:rPr>
        <w:t> </w:t>
      </w:r>
      <w:r w:rsidRPr="004D777C">
        <w:rPr>
          <w:rFonts w:asciiTheme="majorHAnsi" w:hAnsiTheme="majorHAnsi" w:cstheme="majorHAnsi"/>
          <w:color w:val="000000"/>
        </w:rPr>
        <w:t>to reinforce best practice and update knowledge.</w:t>
      </w:r>
    </w:p>
    <w:p w14:paraId="6FA0ACA6" w14:textId="77777777" w:rsidR="004D777C" w:rsidRPr="004D777C" w:rsidRDefault="004D777C" w:rsidP="004D777C">
      <w:pPr>
        <w:pStyle w:val="NormalWeb"/>
        <w:numPr>
          <w:ilvl w:val="0"/>
          <w:numId w:val="31"/>
        </w:numPr>
        <w:rPr>
          <w:rFonts w:asciiTheme="majorHAnsi" w:hAnsiTheme="majorHAnsi" w:cstheme="majorHAnsi"/>
          <w:color w:val="000000"/>
        </w:rPr>
      </w:pPr>
      <w:r w:rsidRPr="004D777C">
        <w:rPr>
          <w:rFonts w:asciiTheme="majorHAnsi" w:hAnsiTheme="majorHAnsi" w:cstheme="majorHAnsi"/>
          <w:color w:val="000000"/>
        </w:rPr>
        <w:lastRenderedPageBreak/>
        <w:t>Guidance on recognising abuse, responding to disclosures, and safe online and phone interactions.</w:t>
      </w:r>
    </w:p>
    <w:p w14:paraId="020C4CB4" w14:textId="77777777" w:rsidR="004D777C" w:rsidRPr="004D777C" w:rsidRDefault="004D777C" w:rsidP="004D777C">
      <w:pPr>
        <w:pStyle w:val="NormalWeb"/>
        <w:numPr>
          <w:ilvl w:val="0"/>
          <w:numId w:val="31"/>
        </w:numPr>
        <w:rPr>
          <w:rFonts w:asciiTheme="majorHAnsi" w:hAnsiTheme="majorHAnsi" w:cstheme="majorHAnsi"/>
          <w:color w:val="000000"/>
        </w:rPr>
      </w:pPr>
      <w:r w:rsidRPr="004D777C">
        <w:rPr>
          <w:rFonts w:asciiTheme="majorHAnsi" w:hAnsiTheme="majorHAnsi" w:cstheme="majorHAnsi"/>
          <w:color w:val="000000"/>
        </w:rPr>
        <w:t>Access to resources, guidance, and support for safeguarding concerns.</w:t>
      </w:r>
    </w:p>
    <w:p w14:paraId="2CE73430" w14:textId="2C42EF98" w:rsidR="004D777C" w:rsidRPr="004D777C" w:rsidRDefault="004D777C" w:rsidP="004D777C">
      <w:pPr>
        <w:rPr>
          <w:rFonts w:asciiTheme="majorHAnsi" w:hAnsiTheme="majorHAnsi" w:cstheme="majorHAnsi"/>
        </w:rPr>
      </w:pPr>
    </w:p>
    <w:p w14:paraId="3CC9E204" w14:textId="77777777" w:rsidR="004D777C" w:rsidRPr="004D777C" w:rsidRDefault="004D777C" w:rsidP="004D777C">
      <w:pPr>
        <w:pStyle w:val="Heading2"/>
        <w:rPr>
          <w:rFonts w:cstheme="majorHAnsi"/>
          <w:color w:val="000000"/>
        </w:rPr>
      </w:pPr>
      <w:r w:rsidRPr="004D777C">
        <w:rPr>
          <w:rStyle w:val="Strong"/>
          <w:rFonts w:cstheme="majorHAnsi"/>
          <w:b/>
          <w:bCs/>
          <w:color w:val="000000"/>
        </w:rPr>
        <w:t>7. Conducting Outreach, Online, and Phone Appointments</w:t>
      </w:r>
    </w:p>
    <w:p w14:paraId="27F0965C" w14:textId="77777777" w:rsidR="004D777C" w:rsidRPr="004D777C" w:rsidRDefault="004D777C" w:rsidP="004D777C">
      <w:pPr>
        <w:pStyle w:val="NormalWeb"/>
        <w:rPr>
          <w:rFonts w:asciiTheme="majorHAnsi" w:hAnsiTheme="majorHAnsi" w:cstheme="majorHAnsi"/>
          <w:color w:val="000000"/>
        </w:rPr>
      </w:pPr>
      <w:r w:rsidRPr="004D777C">
        <w:rPr>
          <w:rStyle w:val="Strong"/>
          <w:rFonts w:asciiTheme="majorHAnsi" w:hAnsiTheme="majorHAnsi" w:cstheme="majorHAnsi"/>
          <w:color w:val="000000"/>
        </w:rPr>
        <w:t>Outreach Appointments:</w:t>
      </w:r>
    </w:p>
    <w:p w14:paraId="53C51845" w14:textId="77777777" w:rsidR="004D777C" w:rsidRPr="004D777C" w:rsidRDefault="004D777C" w:rsidP="004D777C">
      <w:pPr>
        <w:pStyle w:val="NormalWeb"/>
        <w:numPr>
          <w:ilvl w:val="0"/>
          <w:numId w:val="32"/>
        </w:numPr>
        <w:rPr>
          <w:rFonts w:asciiTheme="majorHAnsi" w:hAnsiTheme="majorHAnsi" w:cstheme="majorHAnsi"/>
          <w:color w:val="000000"/>
        </w:rPr>
      </w:pPr>
      <w:r w:rsidRPr="004D777C">
        <w:rPr>
          <w:rFonts w:asciiTheme="majorHAnsi" w:hAnsiTheme="majorHAnsi" w:cstheme="majorHAnsi"/>
          <w:color w:val="000000"/>
        </w:rPr>
        <w:t>Conducted in safe, public, or agreed-upon locations.</w:t>
      </w:r>
    </w:p>
    <w:p w14:paraId="4B40E888" w14:textId="77777777" w:rsidR="004D777C" w:rsidRPr="004D777C" w:rsidRDefault="004D777C" w:rsidP="004D777C">
      <w:pPr>
        <w:pStyle w:val="NormalWeb"/>
        <w:numPr>
          <w:ilvl w:val="0"/>
          <w:numId w:val="32"/>
        </w:numPr>
        <w:rPr>
          <w:rFonts w:asciiTheme="majorHAnsi" w:hAnsiTheme="majorHAnsi" w:cstheme="majorHAnsi"/>
          <w:color w:val="000000"/>
        </w:rPr>
      </w:pPr>
      <w:r w:rsidRPr="004D777C">
        <w:rPr>
          <w:rFonts w:asciiTheme="majorHAnsi" w:hAnsiTheme="majorHAnsi" w:cstheme="majorHAnsi"/>
          <w:color w:val="000000"/>
        </w:rPr>
        <w:t>Preferably attended by two staff members or a staff member and volunteer.</w:t>
      </w:r>
    </w:p>
    <w:p w14:paraId="14257E9A" w14:textId="77777777" w:rsidR="004D777C" w:rsidRPr="004D777C" w:rsidRDefault="004D777C" w:rsidP="004D777C">
      <w:pPr>
        <w:pStyle w:val="NormalWeb"/>
        <w:numPr>
          <w:ilvl w:val="0"/>
          <w:numId w:val="32"/>
        </w:numPr>
        <w:rPr>
          <w:rFonts w:asciiTheme="majorHAnsi" w:hAnsiTheme="majorHAnsi" w:cstheme="majorHAnsi"/>
          <w:color w:val="000000"/>
        </w:rPr>
      </w:pPr>
      <w:r w:rsidRPr="004D777C">
        <w:rPr>
          <w:rFonts w:asciiTheme="majorHAnsi" w:hAnsiTheme="majorHAnsi" w:cstheme="majorHAnsi"/>
          <w:color w:val="000000"/>
        </w:rPr>
        <w:t>A check-in/check-out system must be followed.</w:t>
      </w:r>
    </w:p>
    <w:p w14:paraId="7D76A193" w14:textId="77777777" w:rsidR="004D777C" w:rsidRPr="004D777C" w:rsidRDefault="004D777C" w:rsidP="004D777C">
      <w:pPr>
        <w:pStyle w:val="NormalWeb"/>
        <w:numPr>
          <w:ilvl w:val="0"/>
          <w:numId w:val="32"/>
        </w:numPr>
        <w:rPr>
          <w:rFonts w:asciiTheme="majorHAnsi" w:hAnsiTheme="majorHAnsi" w:cstheme="majorHAnsi"/>
          <w:color w:val="000000"/>
        </w:rPr>
      </w:pPr>
      <w:r w:rsidRPr="004D777C">
        <w:rPr>
          <w:rFonts w:asciiTheme="majorHAnsi" w:hAnsiTheme="majorHAnsi" w:cstheme="majorHAnsi"/>
          <w:color w:val="000000"/>
        </w:rPr>
        <w:t>Clear records must be kept, documenting purpose, attendees, and outcomes.</w:t>
      </w:r>
    </w:p>
    <w:p w14:paraId="4B21771E" w14:textId="77777777" w:rsidR="004D777C" w:rsidRPr="004D777C" w:rsidRDefault="004D777C" w:rsidP="004D777C">
      <w:pPr>
        <w:pStyle w:val="NormalWeb"/>
        <w:rPr>
          <w:rFonts w:asciiTheme="majorHAnsi" w:hAnsiTheme="majorHAnsi" w:cstheme="majorHAnsi"/>
          <w:color w:val="000000"/>
        </w:rPr>
      </w:pPr>
      <w:r w:rsidRPr="004D777C">
        <w:rPr>
          <w:rStyle w:val="Strong"/>
          <w:rFonts w:asciiTheme="majorHAnsi" w:hAnsiTheme="majorHAnsi" w:cstheme="majorHAnsi"/>
          <w:color w:val="000000"/>
        </w:rPr>
        <w:t>Online Appointments:</w:t>
      </w:r>
    </w:p>
    <w:p w14:paraId="5DE39755" w14:textId="77777777" w:rsidR="004D777C" w:rsidRPr="004D777C" w:rsidRDefault="004D777C" w:rsidP="004D777C">
      <w:pPr>
        <w:pStyle w:val="NormalWeb"/>
        <w:numPr>
          <w:ilvl w:val="0"/>
          <w:numId w:val="33"/>
        </w:numPr>
        <w:rPr>
          <w:rFonts w:asciiTheme="majorHAnsi" w:hAnsiTheme="majorHAnsi" w:cstheme="majorHAnsi"/>
          <w:color w:val="000000"/>
        </w:rPr>
      </w:pPr>
      <w:r w:rsidRPr="004D777C">
        <w:rPr>
          <w:rFonts w:asciiTheme="majorHAnsi" w:hAnsiTheme="majorHAnsi" w:cstheme="majorHAnsi"/>
          <w:color w:val="000000"/>
        </w:rPr>
        <w:t>Use official platforms provided by Beyond Borders UK.</w:t>
      </w:r>
    </w:p>
    <w:p w14:paraId="7F31851F" w14:textId="77777777" w:rsidR="004D777C" w:rsidRPr="004D777C" w:rsidRDefault="004D777C" w:rsidP="004D777C">
      <w:pPr>
        <w:pStyle w:val="NormalWeb"/>
        <w:numPr>
          <w:ilvl w:val="0"/>
          <w:numId w:val="33"/>
        </w:numPr>
        <w:rPr>
          <w:rFonts w:asciiTheme="majorHAnsi" w:hAnsiTheme="majorHAnsi" w:cstheme="majorHAnsi"/>
          <w:color w:val="000000"/>
        </w:rPr>
      </w:pPr>
      <w:r w:rsidRPr="004D777C">
        <w:rPr>
          <w:rFonts w:asciiTheme="majorHAnsi" w:hAnsiTheme="majorHAnsi" w:cstheme="majorHAnsi"/>
          <w:color w:val="000000"/>
        </w:rPr>
        <w:t>Ensure privacy and security; avoid personal accounts.</w:t>
      </w:r>
    </w:p>
    <w:p w14:paraId="29CCF006" w14:textId="77777777" w:rsidR="004D777C" w:rsidRPr="004D777C" w:rsidRDefault="004D777C" w:rsidP="004D777C">
      <w:pPr>
        <w:pStyle w:val="NormalWeb"/>
        <w:numPr>
          <w:ilvl w:val="0"/>
          <w:numId w:val="33"/>
        </w:numPr>
        <w:rPr>
          <w:rFonts w:asciiTheme="majorHAnsi" w:hAnsiTheme="majorHAnsi" w:cstheme="majorHAnsi"/>
          <w:color w:val="000000"/>
        </w:rPr>
      </w:pPr>
      <w:r w:rsidRPr="004D777C">
        <w:rPr>
          <w:rFonts w:asciiTheme="majorHAnsi" w:hAnsiTheme="majorHAnsi" w:cstheme="majorHAnsi"/>
          <w:color w:val="000000"/>
        </w:rPr>
        <w:t>Maintain professional boundaries and record interactions.</w:t>
      </w:r>
    </w:p>
    <w:p w14:paraId="3620D01A" w14:textId="77777777" w:rsidR="004D777C" w:rsidRPr="004D777C" w:rsidRDefault="004D777C" w:rsidP="004D777C">
      <w:pPr>
        <w:pStyle w:val="NormalWeb"/>
        <w:rPr>
          <w:rFonts w:asciiTheme="majorHAnsi" w:hAnsiTheme="majorHAnsi" w:cstheme="majorHAnsi"/>
          <w:color w:val="000000"/>
        </w:rPr>
      </w:pPr>
      <w:r w:rsidRPr="004D777C">
        <w:rPr>
          <w:rStyle w:val="Strong"/>
          <w:rFonts w:asciiTheme="majorHAnsi" w:hAnsiTheme="majorHAnsi" w:cstheme="majorHAnsi"/>
          <w:color w:val="000000"/>
        </w:rPr>
        <w:t>Phone Appointments:</w:t>
      </w:r>
    </w:p>
    <w:p w14:paraId="23DC3895" w14:textId="77777777" w:rsidR="004D777C" w:rsidRPr="004D777C" w:rsidRDefault="004D777C" w:rsidP="004D777C">
      <w:pPr>
        <w:pStyle w:val="NormalWeb"/>
        <w:numPr>
          <w:ilvl w:val="0"/>
          <w:numId w:val="34"/>
        </w:numPr>
        <w:rPr>
          <w:rFonts w:asciiTheme="majorHAnsi" w:hAnsiTheme="majorHAnsi" w:cstheme="majorHAnsi"/>
          <w:color w:val="000000"/>
        </w:rPr>
      </w:pPr>
      <w:r w:rsidRPr="004D777C">
        <w:rPr>
          <w:rFonts w:asciiTheme="majorHAnsi" w:hAnsiTheme="majorHAnsi" w:cstheme="majorHAnsi"/>
          <w:color w:val="000000"/>
        </w:rPr>
        <w:t>Conduct calls in private, professional settings.</w:t>
      </w:r>
    </w:p>
    <w:p w14:paraId="52737C60" w14:textId="77777777" w:rsidR="004D777C" w:rsidRPr="004D777C" w:rsidRDefault="004D777C" w:rsidP="004D777C">
      <w:pPr>
        <w:pStyle w:val="NormalWeb"/>
        <w:numPr>
          <w:ilvl w:val="0"/>
          <w:numId w:val="34"/>
        </w:numPr>
        <w:rPr>
          <w:rFonts w:asciiTheme="majorHAnsi" w:hAnsiTheme="majorHAnsi" w:cstheme="majorHAnsi"/>
          <w:color w:val="000000"/>
        </w:rPr>
      </w:pPr>
      <w:r w:rsidRPr="004D777C">
        <w:rPr>
          <w:rFonts w:asciiTheme="majorHAnsi" w:hAnsiTheme="majorHAnsi" w:cstheme="majorHAnsi"/>
          <w:color w:val="000000"/>
        </w:rPr>
        <w:t>Limit discussion to the purpose of the appointment.</w:t>
      </w:r>
    </w:p>
    <w:p w14:paraId="33775D52" w14:textId="77777777" w:rsidR="004D777C" w:rsidRPr="004D777C" w:rsidRDefault="004D777C" w:rsidP="004D777C">
      <w:pPr>
        <w:pStyle w:val="NormalWeb"/>
        <w:numPr>
          <w:ilvl w:val="0"/>
          <w:numId w:val="34"/>
        </w:numPr>
        <w:rPr>
          <w:rFonts w:asciiTheme="majorHAnsi" w:hAnsiTheme="majorHAnsi" w:cstheme="majorHAnsi"/>
          <w:color w:val="000000"/>
        </w:rPr>
      </w:pPr>
      <w:r w:rsidRPr="004D777C">
        <w:rPr>
          <w:rFonts w:asciiTheme="majorHAnsi" w:hAnsiTheme="majorHAnsi" w:cstheme="majorHAnsi"/>
          <w:color w:val="000000"/>
        </w:rPr>
        <w:t>Document all calls, noting time, date, duration, and any safeguarding concerns.</w:t>
      </w:r>
    </w:p>
    <w:p w14:paraId="0543E297" w14:textId="1EEE5317" w:rsidR="004D777C" w:rsidRPr="004D777C" w:rsidRDefault="004D777C" w:rsidP="004D777C">
      <w:pPr>
        <w:rPr>
          <w:rFonts w:asciiTheme="majorHAnsi" w:hAnsiTheme="majorHAnsi" w:cstheme="majorHAnsi"/>
        </w:rPr>
      </w:pPr>
    </w:p>
    <w:p w14:paraId="18587F7E" w14:textId="77777777" w:rsidR="004D777C" w:rsidRPr="004D777C" w:rsidRDefault="004D777C" w:rsidP="004D777C">
      <w:pPr>
        <w:pStyle w:val="Heading2"/>
        <w:rPr>
          <w:rFonts w:cstheme="majorHAnsi"/>
          <w:color w:val="000000"/>
        </w:rPr>
      </w:pPr>
      <w:r w:rsidRPr="004D777C">
        <w:rPr>
          <w:rStyle w:val="Strong"/>
          <w:rFonts w:cstheme="majorHAnsi"/>
          <w:b/>
          <w:bCs/>
          <w:color w:val="000000"/>
        </w:rPr>
        <w:t xml:space="preserve">8. </w:t>
      </w:r>
      <w:proofErr w:type="spellStart"/>
      <w:r w:rsidRPr="004D777C">
        <w:rPr>
          <w:rStyle w:val="Strong"/>
          <w:rFonts w:cstheme="majorHAnsi"/>
          <w:b/>
          <w:bCs/>
          <w:color w:val="000000"/>
        </w:rPr>
        <w:t>Recognising</w:t>
      </w:r>
      <w:proofErr w:type="spellEnd"/>
      <w:r w:rsidRPr="004D777C">
        <w:rPr>
          <w:rStyle w:val="Strong"/>
          <w:rFonts w:cstheme="majorHAnsi"/>
          <w:b/>
          <w:bCs/>
          <w:color w:val="000000"/>
        </w:rPr>
        <w:t xml:space="preserve"> and Responding to Safeguarding Concerns</w:t>
      </w:r>
    </w:p>
    <w:p w14:paraId="161FC6F0" w14:textId="77777777" w:rsidR="004D777C" w:rsidRPr="004D777C" w:rsidRDefault="004D777C" w:rsidP="004D777C">
      <w:pPr>
        <w:pStyle w:val="NormalWeb"/>
        <w:rPr>
          <w:rFonts w:asciiTheme="majorHAnsi" w:hAnsiTheme="majorHAnsi" w:cstheme="majorHAnsi"/>
          <w:color w:val="000000"/>
        </w:rPr>
      </w:pPr>
      <w:r w:rsidRPr="004D777C">
        <w:rPr>
          <w:rFonts w:asciiTheme="majorHAnsi" w:hAnsiTheme="majorHAnsi" w:cstheme="majorHAnsi"/>
          <w:color w:val="000000"/>
        </w:rPr>
        <w:t>Personnel should be alert to signs of:</w:t>
      </w:r>
    </w:p>
    <w:p w14:paraId="5C1FA793" w14:textId="77777777" w:rsidR="004D777C" w:rsidRPr="004D777C" w:rsidRDefault="004D777C" w:rsidP="004D777C">
      <w:pPr>
        <w:pStyle w:val="NormalWeb"/>
        <w:numPr>
          <w:ilvl w:val="0"/>
          <w:numId w:val="35"/>
        </w:numPr>
        <w:rPr>
          <w:rFonts w:asciiTheme="majorHAnsi" w:hAnsiTheme="majorHAnsi" w:cstheme="majorHAnsi"/>
          <w:color w:val="000000"/>
        </w:rPr>
      </w:pPr>
      <w:r w:rsidRPr="004D777C">
        <w:rPr>
          <w:rFonts w:asciiTheme="majorHAnsi" w:hAnsiTheme="majorHAnsi" w:cstheme="majorHAnsi"/>
          <w:color w:val="000000"/>
        </w:rPr>
        <w:t>Physical, emotional, or sexual abuse.</w:t>
      </w:r>
    </w:p>
    <w:p w14:paraId="456C89B2" w14:textId="77777777" w:rsidR="004D777C" w:rsidRPr="004D777C" w:rsidRDefault="004D777C" w:rsidP="004D777C">
      <w:pPr>
        <w:pStyle w:val="NormalWeb"/>
        <w:numPr>
          <w:ilvl w:val="0"/>
          <w:numId w:val="35"/>
        </w:numPr>
        <w:rPr>
          <w:rFonts w:asciiTheme="majorHAnsi" w:hAnsiTheme="majorHAnsi" w:cstheme="majorHAnsi"/>
          <w:color w:val="000000"/>
        </w:rPr>
      </w:pPr>
      <w:r w:rsidRPr="004D777C">
        <w:rPr>
          <w:rFonts w:asciiTheme="majorHAnsi" w:hAnsiTheme="majorHAnsi" w:cstheme="majorHAnsi"/>
          <w:color w:val="000000"/>
        </w:rPr>
        <w:t>Neglect of basic needs.</w:t>
      </w:r>
    </w:p>
    <w:p w14:paraId="6FEB3C97" w14:textId="77777777" w:rsidR="004D777C" w:rsidRPr="004D777C" w:rsidRDefault="004D777C" w:rsidP="004D777C">
      <w:pPr>
        <w:pStyle w:val="NormalWeb"/>
        <w:numPr>
          <w:ilvl w:val="0"/>
          <w:numId w:val="35"/>
        </w:numPr>
        <w:rPr>
          <w:rFonts w:asciiTheme="majorHAnsi" w:hAnsiTheme="majorHAnsi" w:cstheme="majorHAnsi"/>
          <w:color w:val="000000"/>
        </w:rPr>
      </w:pPr>
      <w:r w:rsidRPr="004D777C">
        <w:rPr>
          <w:rFonts w:asciiTheme="majorHAnsi" w:hAnsiTheme="majorHAnsi" w:cstheme="majorHAnsi"/>
          <w:color w:val="000000"/>
        </w:rPr>
        <w:t>Financial exploitation or coercion.</w:t>
      </w:r>
    </w:p>
    <w:p w14:paraId="2E805F46" w14:textId="77777777" w:rsidR="004D777C" w:rsidRPr="004D777C" w:rsidRDefault="004D777C" w:rsidP="004D777C">
      <w:pPr>
        <w:pStyle w:val="NormalWeb"/>
        <w:numPr>
          <w:ilvl w:val="0"/>
          <w:numId w:val="35"/>
        </w:numPr>
        <w:rPr>
          <w:rFonts w:asciiTheme="majorHAnsi" w:hAnsiTheme="majorHAnsi" w:cstheme="majorHAnsi"/>
          <w:color w:val="000000"/>
        </w:rPr>
      </w:pPr>
      <w:r w:rsidRPr="004D777C">
        <w:rPr>
          <w:rFonts w:asciiTheme="majorHAnsi" w:hAnsiTheme="majorHAnsi" w:cstheme="majorHAnsi"/>
          <w:color w:val="000000"/>
        </w:rPr>
        <w:t>Harassment, bullying, or discriminatory behaviour.</w:t>
      </w:r>
    </w:p>
    <w:p w14:paraId="0DD3C1FF" w14:textId="77777777" w:rsidR="004D777C" w:rsidRPr="004D777C" w:rsidRDefault="004D777C" w:rsidP="004D777C">
      <w:pPr>
        <w:pStyle w:val="NormalWeb"/>
        <w:rPr>
          <w:rFonts w:asciiTheme="majorHAnsi" w:hAnsiTheme="majorHAnsi" w:cstheme="majorHAnsi"/>
          <w:color w:val="000000"/>
        </w:rPr>
      </w:pPr>
      <w:r w:rsidRPr="004D777C">
        <w:rPr>
          <w:rStyle w:val="Strong"/>
          <w:rFonts w:asciiTheme="majorHAnsi" w:hAnsiTheme="majorHAnsi" w:cstheme="majorHAnsi"/>
          <w:color w:val="000000"/>
        </w:rPr>
        <w:t>Steps to Respond:</w:t>
      </w:r>
    </w:p>
    <w:p w14:paraId="0FC604A5" w14:textId="77777777" w:rsidR="004D777C" w:rsidRPr="004D777C" w:rsidRDefault="004D777C" w:rsidP="004D777C">
      <w:pPr>
        <w:pStyle w:val="NormalWeb"/>
        <w:numPr>
          <w:ilvl w:val="0"/>
          <w:numId w:val="36"/>
        </w:numPr>
        <w:rPr>
          <w:rFonts w:asciiTheme="majorHAnsi" w:hAnsiTheme="majorHAnsi" w:cstheme="majorHAnsi"/>
          <w:color w:val="000000"/>
        </w:rPr>
      </w:pPr>
      <w:r w:rsidRPr="004D777C">
        <w:rPr>
          <w:rFonts w:asciiTheme="majorHAnsi" w:hAnsiTheme="majorHAnsi" w:cstheme="majorHAnsi"/>
          <w:color w:val="000000"/>
        </w:rPr>
        <w:t>Listen carefully and calmly.</w:t>
      </w:r>
    </w:p>
    <w:p w14:paraId="3AACD97A" w14:textId="77777777" w:rsidR="004D777C" w:rsidRPr="004D777C" w:rsidRDefault="004D777C" w:rsidP="004D777C">
      <w:pPr>
        <w:pStyle w:val="NormalWeb"/>
        <w:numPr>
          <w:ilvl w:val="0"/>
          <w:numId w:val="36"/>
        </w:numPr>
        <w:rPr>
          <w:rFonts w:asciiTheme="majorHAnsi" w:hAnsiTheme="majorHAnsi" w:cstheme="majorHAnsi"/>
          <w:color w:val="000000"/>
        </w:rPr>
      </w:pPr>
      <w:r w:rsidRPr="004D777C">
        <w:rPr>
          <w:rFonts w:asciiTheme="majorHAnsi" w:hAnsiTheme="majorHAnsi" w:cstheme="majorHAnsi"/>
          <w:color w:val="000000"/>
        </w:rPr>
        <w:t>Do not investigate or ask leading questions.</w:t>
      </w:r>
    </w:p>
    <w:p w14:paraId="141FE541" w14:textId="77777777" w:rsidR="004D777C" w:rsidRPr="004D777C" w:rsidRDefault="004D777C" w:rsidP="004D777C">
      <w:pPr>
        <w:pStyle w:val="NormalWeb"/>
        <w:numPr>
          <w:ilvl w:val="0"/>
          <w:numId w:val="36"/>
        </w:numPr>
        <w:rPr>
          <w:rFonts w:asciiTheme="majorHAnsi" w:hAnsiTheme="majorHAnsi" w:cstheme="majorHAnsi"/>
          <w:color w:val="000000"/>
        </w:rPr>
      </w:pPr>
      <w:r w:rsidRPr="004D777C">
        <w:rPr>
          <w:rFonts w:asciiTheme="majorHAnsi" w:hAnsiTheme="majorHAnsi" w:cstheme="majorHAnsi"/>
          <w:color w:val="000000"/>
        </w:rPr>
        <w:t>Record details accurately (dates, times, people involved).</w:t>
      </w:r>
    </w:p>
    <w:p w14:paraId="26AAB07A" w14:textId="77777777" w:rsidR="004D777C" w:rsidRPr="004D777C" w:rsidRDefault="004D777C" w:rsidP="004D777C">
      <w:pPr>
        <w:pStyle w:val="NormalWeb"/>
        <w:numPr>
          <w:ilvl w:val="0"/>
          <w:numId w:val="36"/>
        </w:numPr>
        <w:rPr>
          <w:rFonts w:asciiTheme="majorHAnsi" w:hAnsiTheme="majorHAnsi" w:cstheme="majorHAnsi"/>
          <w:color w:val="000000"/>
        </w:rPr>
      </w:pPr>
      <w:r w:rsidRPr="004D777C">
        <w:rPr>
          <w:rFonts w:asciiTheme="majorHAnsi" w:hAnsiTheme="majorHAnsi" w:cstheme="majorHAnsi"/>
          <w:color w:val="000000"/>
        </w:rPr>
        <w:lastRenderedPageBreak/>
        <w:t>Report using the</w:t>
      </w:r>
      <w:r w:rsidRPr="004D777C">
        <w:rPr>
          <w:rStyle w:val="apple-converted-space"/>
          <w:rFonts w:asciiTheme="majorHAnsi" w:hAnsiTheme="majorHAnsi" w:cstheme="majorHAnsi"/>
          <w:color w:val="000000"/>
        </w:rPr>
        <w:t> </w:t>
      </w:r>
      <w:r w:rsidRPr="004D777C">
        <w:rPr>
          <w:rStyle w:val="Strong"/>
          <w:rFonts w:asciiTheme="majorHAnsi" w:hAnsiTheme="majorHAnsi" w:cstheme="majorHAnsi"/>
          <w:color w:val="000000"/>
        </w:rPr>
        <w:t>Misconduct Report Form (Appendix A)</w:t>
      </w:r>
      <w:r w:rsidRPr="004D777C">
        <w:rPr>
          <w:rStyle w:val="apple-converted-space"/>
          <w:rFonts w:asciiTheme="majorHAnsi" w:hAnsiTheme="majorHAnsi" w:cstheme="majorHAnsi"/>
          <w:color w:val="000000"/>
        </w:rPr>
        <w:t> </w:t>
      </w:r>
      <w:r w:rsidRPr="004D777C">
        <w:rPr>
          <w:rFonts w:asciiTheme="majorHAnsi" w:hAnsiTheme="majorHAnsi" w:cstheme="majorHAnsi"/>
          <w:color w:val="000000"/>
        </w:rPr>
        <w:t>to the Safeguarding Lead, Managing Director, or Board of Directors.</w:t>
      </w:r>
    </w:p>
    <w:p w14:paraId="7D410531" w14:textId="77777777" w:rsidR="004D777C" w:rsidRPr="004D777C" w:rsidRDefault="004D777C" w:rsidP="004D777C">
      <w:pPr>
        <w:pStyle w:val="NormalWeb"/>
        <w:numPr>
          <w:ilvl w:val="0"/>
          <w:numId w:val="36"/>
        </w:numPr>
        <w:rPr>
          <w:rFonts w:asciiTheme="majorHAnsi" w:hAnsiTheme="majorHAnsi" w:cstheme="majorHAnsi"/>
          <w:color w:val="000000"/>
        </w:rPr>
      </w:pPr>
      <w:r w:rsidRPr="004D777C">
        <w:rPr>
          <w:rFonts w:asciiTheme="majorHAnsi" w:hAnsiTheme="majorHAnsi" w:cstheme="majorHAnsi"/>
          <w:color w:val="000000"/>
        </w:rPr>
        <w:t>Follow up to ensure appropriate support is provided and action is taken.</w:t>
      </w:r>
    </w:p>
    <w:p w14:paraId="427136F1" w14:textId="37F66E06" w:rsidR="004D777C" w:rsidRPr="004D777C" w:rsidRDefault="004D777C" w:rsidP="004D777C">
      <w:pPr>
        <w:rPr>
          <w:rFonts w:asciiTheme="majorHAnsi" w:hAnsiTheme="majorHAnsi" w:cstheme="majorHAnsi"/>
        </w:rPr>
      </w:pPr>
    </w:p>
    <w:p w14:paraId="0C55850F" w14:textId="77777777" w:rsidR="004D777C" w:rsidRPr="004D777C" w:rsidRDefault="004D777C" w:rsidP="004D777C">
      <w:pPr>
        <w:pStyle w:val="Heading2"/>
        <w:rPr>
          <w:rFonts w:cstheme="majorHAnsi"/>
          <w:color w:val="000000"/>
        </w:rPr>
      </w:pPr>
      <w:r w:rsidRPr="004D777C">
        <w:rPr>
          <w:rStyle w:val="Strong"/>
          <w:rFonts w:cstheme="majorHAnsi"/>
          <w:b/>
          <w:bCs/>
          <w:color w:val="000000"/>
        </w:rPr>
        <w:t>9. Whistleblowing</w:t>
      </w:r>
    </w:p>
    <w:p w14:paraId="47DE4B31" w14:textId="77777777" w:rsidR="004D777C" w:rsidRPr="004D777C" w:rsidRDefault="004D777C" w:rsidP="004D777C">
      <w:pPr>
        <w:pStyle w:val="NormalWeb"/>
        <w:numPr>
          <w:ilvl w:val="0"/>
          <w:numId w:val="37"/>
        </w:numPr>
        <w:rPr>
          <w:rFonts w:asciiTheme="majorHAnsi" w:hAnsiTheme="majorHAnsi" w:cstheme="majorHAnsi"/>
          <w:color w:val="000000"/>
        </w:rPr>
      </w:pPr>
      <w:r w:rsidRPr="004D777C">
        <w:rPr>
          <w:rFonts w:asciiTheme="majorHAnsi" w:hAnsiTheme="majorHAnsi" w:cstheme="majorHAnsi"/>
          <w:color w:val="000000"/>
        </w:rPr>
        <w:t>Personnel are encouraged to report unethical, unsafe, or illegal practices.</w:t>
      </w:r>
    </w:p>
    <w:p w14:paraId="35F7803A" w14:textId="77777777" w:rsidR="004D777C" w:rsidRPr="004D777C" w:rsidRDefault="004D777C" w:rsidP="004D777C">
      <w:pPr>
        <w:pStyle w:val="NormalWeb"/>
        <w:numPr>
          <w:ilvl w:val="0"/>
          <w:numId w:val="37"/>
        </w:numPr>
        <w:rPr>
          <w:rFonts w:asciiTheme="majorHAnsi" w:hAnsiTheme="majorHAnsi" w:cstheme="majorHAnsi"/>
          <w:color w:val="000000"/>
        </w:rPr>
      </w:pPr>
      <w:r w:rsidRPr="004D777C">
        <w:rPr>
          <w:rFonts w:asciiTheme="majorHAnsi" w:hAnsiTheme="majorHAnsi" w:cstheme="majorHAnsi"/>
          <w:color w:val="000000"/>
        </w:rPr>
        <w:t>Reports are made using the</w:t>
      </w:r>
      <w:r w:rsidRPr="004D777C">
        <w:rPr>
          <w:rStyle w:val="apple-converted-space"/>
          <w:rFonts w:asciiTheme="majorHAnsi" w:hAnsiTheme="majorHAnsi" w:cstheme="majorHAnsi"/>
          <w:color w:val="000000"/>
        </w:rPr>
        <w:t> </w:t>
      </w:r>
      <w:r w:rsidRPr="004D777C">
        <w:rPr>
          <w:rStyle w:val="Strong"/>
          <w:rFonts w:asciiTheme="majorHAnsi" w:hAnsiTheme="majorHAnsi" w:cstheme="majorHAnsi"/>
          <w:color w:val="000000"/>
        </w:rPr>
        <w:t>Misconduct Report Form (Appendix A)</w:t>
      </w:r>
      <w:r w:rsidRPr="004D777C">
        <w:rPr>
          <w:rFonts w:asciiTheme="majorHAnsi" w:hAnsiTheme="majorHAnsi" w:cstheme="majorHAnsi"/>
          <w:color w:val="000000"/>
        </w:rPr>
        <w:t>.</w:t>
      </w:r>
    </w:p>
    <w:p w14:paraId="72FEFA59" w14:textId="77777777" w:rsidR="004D777C" w:rsidRPr="004D777C" w:rsidRDefault="004D777C" w:rsidP="004D777C">
      <w:pPr>
        <w:pStyle w:val="NormalWeb"/>
        <w:numPr>
          <w:ilvl w:val="0"/>
          <w:numId w:val="37"/>
        </w:numPr>
        <w:rPr>
          <w:rFonts w:asciiTheme="majorHAnsi" w:hAnsiTheme="majorHAnsi" w:cstheme="majorHAnsi"/>
          <w:color w:val="000000"/>
        </w:rPr>
      </w:pPr>
      <w:r w:rsidRPr="004D777C">
        <w:rPr>
          <w:rFonts w:asciiTheme="majorHAnsi" w:hAnsiTheme="majorHAnsi" w:cstheme="majorHAnsi"/>
          <w:color w:val="000000"/>
        </w:rPr>
        <w:t>Confidentiality is maintained, and retaliation is strictly prohibited.</w:t>
      </w:r>
    </w:p>
    <w:p w14:paraId="3AD71AE6" w14:textId="77777777" w:rsidR="004D777C" w:rsidRPr="004D777C" w:rsidRDefault="004D777C" w:rsidP="004D777C">
      <w:pPr>
        <w:pStyle w:val="NormalWeb"/>
        <w:numPr>
          <w:ilvl w:val="0"/>
          <w:numId w:val="37"/>
        </w:numPr>
        <w:rPr>
          <w:rFonts w:asciiTheme="majorHAnsi" w:hAnsiTheme="majorHAnsi" w:cstheme="majorHAnsi"/>
          <w:color w:val="000000"/>
        </w:rPr>
      </w:pPr>
      <w:r w:rsidRPr="004D777C">
        <w:rPr>
          <w:rFonts w:asciiTheme="majorHAnsi" w:hAnsiTheme="majorHAnsi" w:cstheme="majorHAnsi"/>
          <w:color w:val="000000"/>
        </w:rPr>
        <w:t>Malicious or knowingly false reports may be treated as misconduct.</w:t>
      </w:r>
    </w:p>
    <w:p w14:paraId="692FB90D" w14:textId="77777777" w:rsidR="004D777C" w:rsidRPr="004D777C" w:rsidRDefault="004D777C" w:rsidP="004D777C">
      <w:pPr>
        <w:pStyle w:val="NormalWeb"/>
        <w:numPr>
          <w:ilvl w:val="0"/>
          <w:numId w:val="37"/>
        </w:numPr>
        <w:rPr>
          <w:rFonts w:asciiTheme="majorHAnsi" w:hAnsiTheme="majorHAnsi" w:cstheme="majorHAnsi"/>
          <w:color w:val="000000"/>
        </w:rPr>
      </w:pPr>
      <w:r w:rsidRPr="004D777C">
        <w:rPr>
          <w:rFonts w:asciiTheme="majorHAnsi" w:hAnsiTheme="majorHAnsi" w:cstheme="majorHAnsi"/>
          <w:color w:val="000000"/>
        </w:rPr>
        <w:t>Reports will be investigated fairly and promptly.</w:t>
      </w:r>
    </w:p>
    <w:p w14:paraId="66DB1D35" w14:textId="03E7BFC3" w:rsidR="004D777C" w:rsidRPr="004D777C" w:rsidRDefault="004D777C" w:rsidP="004D777C">
      <w:pPr>
        <w:rPr>
          <w:rFonts w:asciiTheme="majorHAnsi" w:hAnsiTheme="majorHAnsi" w:cstheme="majorHAnsi"/>
        </w:rPr>
      </w:pPr>
    </w:p>
    <w:p w14:paraId="7EFC7342" w14:textId="77777777" w:rsidR="004D777C" w:rsidRPr="004D777C" w:rsidRDefault="004D777C" w:rsidP="004D777C">
      <w:pPr>
        <w:pStyle w:val="Heading2"/>
        <w:rPr>
          <w:rFonts w:cstheme="majorHAnsi"/>
          <w:color w:val="000000"/>
        </w:rPr>
      </w:pPr>
      <w:r w:rsidRPr="004D777C">
        <w:rPr>
          <w:rStyle w:val="Strong"/>
          <w:rFonts w:cstheme="majorHAnsi"/>
          <w:b/>
          <w:bCs/>
          <w:color w:val="000000"/>
        </w:rPr>
        <w:t>10. Stakeholder Communication</w:t>
      </w:r>
    </w:p>
    <w:p w14:paraId="35DEB898" w14:textId="77777777" w:rsidR="004D777C" w:rsidRPr="004D777C" w:rsidRDefault="004D777C" w:rsidP="004D777C">
      <w:pPr>
        <w:pStyle w:val="NormalWeb"/>
        <w:numPr>
          <w:ilvl w:val="0"/>
          <w:numId w:val="38"/>
        </w:numPr>
        <w:rPr>
          <w:rFonts w:asciiTheme="majorHAnsi" w:hAnsiTheme="majorHAnsi" w:cstheme="majorHAnsi"/>
          <w:color w:val="000000"/>
        </w:rPr>
      </w:pPr>
      <w:r w:rsidRPr="004D777C">
        <w:rPr>
          <w:rFonts w:asciiTheme="majorHAnsi" w:hAnsiTheme="majorHAnsi" w:cstheme="majorHAnsi"/>
          <w:color w:val="000000"/>
        </w:rPr>
        <w:t>All staff, volunteers, contractors, and partners are informed of this policy during induction.</w:t>
      </w:r>
    </w:p>
    <w:p w14:paraId="3C5C5E3C" w14:textId="77777777" w:rsidR="004D777C" w:rsidRPr="004D777C" w:rsidRDefault="004D777C" w:rsidP="004D777C">
      <w:pPr>
        <w:pStyle w:val="NormalWeb"/>
        <w:numPr>
          <w:ilvl w:val="0"/>
          <w:numId w:val="38"/>
        </w:numPr>
        <w:rPr>
          <w:rFonts w:asciiTheme="majorHAnsi" w:hAnsiTheme="majorHAnsi" w:cstheme="majorHAnsi"/>
          <w:color w:val="000000"/>
        </w:rPr>
      </w:pPr>
      <w:r w:rsidRPr="004D777C">
        <w:rPr>
          <w:rFonts w:asciiTheme="majorHAnsi" w:hAnsiTheme="majorHAnsi" w:cstheme="majorHAnsi"/>
          <w:color w:val="000000"/>
        </w:rPr>
        <w:t>Stakeholders, including clients and beneficiaries, are made aware of safeguarding principles and reporting mechanisms.</w:t>
      </w:r>
    </w:p>
    <w:p w14:paraId="3E97F46C" w14:textId="77777777" w:rsidR="004D777C" w:rsidRPr="004D777C" w:rsidRDefault="004D777C" w:rsidP="004D777C">
      <w:pPr>
        <w:pStyle w:val="NormalWeb"/>
        <w:numPr>
          <w:ilvl w:val="0"/>
          <w:numId w:val="38"/>
        </w:numPr>
        <w:rPr>
          <w:rFonts w:asciiTheme="majorHAnsi" w:hAnsiTheme="majorHAnsi" w:cstheme="majorHAnsi"/>
          <w:color w:val="000000"/>
        </w:rPr>
      </w:pPr>
      <w:r w:rsidRPr="004D777C">
        <w:rPr>
          <w:rFonts w:asciiTheme="majorHAnsi" w:hAnsiTheme="majorHAnsi" w:cstheme="majorHAnsi"/>
          <w:color w:val="000000"/>
        </w:rPr>
        <w:t>The policy is publicly available to demonstrate the organisation’s commitment to safeguarding.</w:t>
      </w:r>
    </w:p>
    <w:p w14:paraId="668897CB" w14:textId="6CB45EAC" w:rsidR="004D777C" w:rsidRPr="004D777C" w:rsidRDefault="004D777C" w:rsidP="004D777C">
      <w:pPr>
        <w:rPr>
          <w:rFonts w:asciiTheme="majorHAnsi" w:hAnsiTheme="majorHAnsi" w:cstheme="majorHAnsi"/>
        </w:rPr>
      </w:pPr>
    </w:p>
    <w:p w14:paraId="2134284E" w14:textId="77777777" w:rsidR="004D777C" w:rsidRPr="004D777C" w:rsidRDefault="004D777C" w:rsidP="004D777C">
      <w:pPr>
        <w:pStyle w:val="Heading2"/>
        <w:rPr>
          <w:rFonts w:cstheme="majorHAnsi"/>
          <w:color w:val="000000"/>
        </w:rPr>
      </w:pPr>
      <w:r w:rsidRPr="004D777C">
        <w:rPr>
          <w:rStyle w:val="Strong"/>
          <w:rFonts w:cstheme="majorHAnsi"/>
          <w:b/>
          <w:bCs/>
          <w:color w:val="000000"/>
        </w:rPr>
        <w:t>11. Confidentiality</w:t>
      </w:r>
    </w:p>
    <w:p w14:paraId="68FAFED7" w14:textId="77777777" w:rsidR="004D777C" w:rsidRPr="004D777C" w:rsidRDefault="004D777C" w:rsidP="004D777C">
      <w:pPr>
        <w:pStyle w:val="NormalWeb"/>
        <w:numPr>
          <w:ilvl w:val="0"/>
          <w:numId w:val="39"/>
        </w:numPr>
        <w:rPr>
          <w:rFonts w:asciiTheme="majorHAnsi" w:hAnsiTheme="majorHAnsi" w:cstheme="majorHAnsi"/>
          <w:color w:val="000000"/>
        </w:rPr>
      </w:pPr>
      <w:r w:rsidRPr="004D777C">
        <w:rPr>
          <w:rFonts w:asciiTheme="majorHAnsi" w:hAnsiTheme="majorHAnsi" w:cstheme="majorHAnsi"/>
          <w:color w:val="000000"/>
        </w:rPr>
        <w:t>Safeguarding and whistleblowing reports are confidential.</w:t>
      </w:r>
    </w:p>
    <w:p w14:paraId="000F7B64" w14:textId="77777777" w:rsidR="004D777C" w:rsidRPr="004D777C" w:rsidRDefault="004D777C" w:rsidP="004D777C">
      <w:pPr>
        <w:pStyle w:val="NormalWeb"/>
        <w:numPr>
          <w:ilvl w:val="0"/>
          <w:numId w:val="39"/>
        </w:numPr>
        <w:rPr>
          <w:rFonts w:asciiTheme="majorHAnsi" w:hAnsiTheme="majorHAnsi" w:cstheme="majorHAnsi"/>
          <w:color w:val="000000"/>
        </w:rPr>
      </w:pPr>
      <w:r w:rsidRPr="004D777C">
        <w:rPr>
          <w:rFonts w:asciiTheme="majorHAnsi" w:hAnsiTheme="majorHAnsi" w:cstheme="majorHAnsi"/>
          <w:color w:val="000000"/>
        </w:rPr>
        <w:t>Information is shared only on a need-to-know basis for investigation and safeguarding purposes.</w:t>
      </w:r>
    </w:p>
    <w:p w14:paraId="6CFD536A" w14:textId="5EA0ED96" w:rsidR="004D777C" w:rsidRPr="004D777C" w:rsidRDefault="004D777C" w:rsidP="004D777C">
      <w:pPr>
        <w:rPr>
          <w:rFonts w:asciiTheme="majorHAnsi" w:hAnsiTheme="majorHAnsi" w:cstheme="majorHAnsi"/>
        </w:rPr>
      </w:pPr>
    </w:p>
    <w:p w14:paraId="4D75EA2B" w14:textId="77777777" w:rsidR="004D777C" w:rsidRPr="004D777C" w:rsidRDefault="004D777C" w:rsidP="004D777C">
      <w:pPr>
        <w:pStyle w:val="Heading2"/>
        <w:rPr>
          <w:rFonts w:cstheme="majorHAnsi"/>
          <w:color w:val="000000"/>
        </w:rPr>
      </w:pPr>
      <w:r w:rsidRPr="004D777C">
        <w:rPr>
          <w:rStyle w:val="Strong"/>
          <w:rFonts w:cstheme="majorHAnsi"/>
          <w:b/>
          <w:bCs/>
          <w:color w:val="000000"/>
        </w:rPr>
        <w:t>12. Responsibilities</w:t>
      </w:r>
    </w:p>
    <w:p w14:paraId="3FA540DF" w14:textId="77777777" w:rsidR="004D777C" w:rsidRPr="004D777C" w:rsidRDefault="004D777C" w:rsidP="004D777C">
      <w:pPr>
        <w:pStyle w:val="NormalWeb"/>
        <w:rPr>
          <w:rFonts w:asciiTheme="majorHAnsi" w:hAnsiTheme="majorHAnsi" w:cstheme="majorHAnsi"/>
          <w:color w:val="000000"/>
        </w:rPr>
      </w:pPr>
      <w:r w:rsidRPr="004D777C">
        <w:rPr>
          <w:rStyle w:val="Strong"/>
          <w:rFonts w:asciiTheme="majorHAnsi" w:hAnsiTheme="majorHAnsi" w:cstheme="majorHAnsi"/>
          <w:color w:val="000000"/>
        </w:rPr>
        <w:t>Board of Directors:</w:t>
      </w:r>
    </w:p>
    <w:p w14:paraId="41B68F44" w14:textId="77777777" w:rsidR="004D777C" w:rsidRPr="004D777C" w:rsidRDefault="004D777C" w:rsidP="004D777C">
      <w:pPr>
        <w:pStyle w:val="NormalWeb"/>
        <w:numPr>
          <w:ilvl w:val="0"/>
          <w:numId w:val="40"/>
        </w:numPr>
        <w:rPr>
          <w:rFonts w:asciiTheme="majorHAnsi" w:hAnsiTheme="majorHAnsi" w:cstheme="majorHAnsi"/>
          <w:color w:val="000000"/>
        </w:rPr>
      </w:pPr>
      <w:r w:rsidRPr="004D777C">
        <w:rPr>
          <w:rFonts w:asciiTheme="majorHAnsi" w:hAnsiTheme="majorHAnsi" w:cstheme="majorHAnsi"/>
          <w:color w:val="000000"/>
        </w:rPr>
        <w:t>Ensure policies are implemented, monitored, and reviewed.</w:t>
      </w:r>
    </w:p>
    <w:p w14:paraId="13A2FEE5" w14:textId="77777777" w:rsidR="004D777C" w:rsidRPr="004D777C" w:rsidRDefault="004D777C" w:rsidP="004D777C">
      <w:pPr>
        <w:pStyle w:val="NormalWeb"/>
        <w:rPr>
          <w:rFonts w:asciiTheme="majorHAnsi" w:hAnsiTheme="majorHAnsi" w:cstheme="majorHAnsi"/>
          <w:color w:val="000000"/>
        </w:rPr>
      </w:pPr>
      <w:r w:rsidRPr="004D777C">
        <w:rPr>
          <w:rStyle w:val="Strong"/>
          <w:rFonts w:asciiTheme="majorHAnsi" w:hAnsiTheme="majorHAnsi" w:cstheme="majorHAnsi"/>
          <w:color w:val="000000"/>
        </w:rPr>
        <w:t>Managing Director / Safeguarding Lead:</w:t>
      </w:r>
    </w:p>
    <w:p w14:paraId="6F194CD6" w14:textId="77777777" w:rsidR="004D777C" w:rsidRPr="004D777C" w:rsidRDefault="004D777C" w:rsidP="004D777C">
      <w:pPr>
        <w:pStyle w:val="NormalWeb"/>
        <w:numPr>
          <w:ilvl w:val="0"/>
          <w:numId w:val="41"/>
        </w:numPr>
        <w:rPr>
          <w:rFonts w:asciiTheme="majorHAnsi" w:hAnsiTheme="majorHAnsi" w:cstheme="majorHAnsi"/>
          <w:color w:val="000000"/>
        </w:rPr>
      </w:pPr>
      <w:r w:rsidRPr="004D777C">
        <w:rPr>
          <w:rFonts w:asciiTheme="majorHAnsi" w:hAnsiTheme="majorHAnsi" w:cstheme="majorHAnsi"/>
          <w:color w:val="000000"/>
        </w:rPr>
        <w:t>Oversee compliance and respond promptly to concerns.</w:t>
      </w:r>
    </w:p>
    <w:p w14:paraId="38A5B00B" w14:textId="77777777" w:rsidR="004D777C" w:rsidRPr="004D777C" w:rsidRDefault="004D777C" w:rsidP="004D777C">
      <w:pPr>
        <w:pStyle w:val="NormalWeb"/>
        <w:numPr>
          <w:ilvl w:val="0"/>
          <w:numId w:val="41"/>
        </w:numPr>
        <w:rPr>
          <w:rFonts w:asciiTheme="majorHAnsi" w:hAnsiTheme="majorHAnsi" w:cstheme="majorHAnsi"/>
          <w:color w:val="000000"/>
        </w:rPr>
      </w:pPr>
      <w:r w:rsidRPr="004D777C">
        <w:rPr>
          <w:rFonts w:asciiTheme="majorHAnsi" w:hAnsiTheme="majorHAnsi" w:cstheme="majorHAnsi"/>
          <w:color w:val="000000"/>
        </w:rPr>
        <w:lastRenderedPageBreak/>
        <w:t>Ensure training and resources are provided.</w:t>
      </w:r>
    </w:p>
    <w:p w14:paraId="475F6B0A" w14:textId="77777777" w:rsidR="004D777C" w:rsidRPr="004D777C" w:rsidRDefault="004D777C" w:rsidP="004D777C">
      <w:pPr>
        <w:pStyle w:val="NormalWeb"/>
        <w:rPr>
          <w:rFonts w:asciiTheme="majorHAnsi" w:hAnsiTheme="majorHAnsi" w:cstheme="majorHAnsi"/>
          <w:color w:val="000000"/>
        </w:rPr>
      </w:pPr>
      <w:r w:rsidRPr="004D777C">
        <w:rPr>
          <w:rStyle w:val="Strong"/>
          <w:rFonts w:asciiTheme="majorHAnsi" w:hAnsiTheme="majorHAnsi" w:cstheme="majorHAnsi"/>
          <w:color w:val="000000"/>
        </w:rPr>
        <w:t>Staff, Volunteers, Contractors, Suppliers:</w:t>
      </w:r>
    </w:p>
    <w:p w14:paraId="329A3EB1" w14:textId="77777777" w:rsidR="004D777C" w:rsidRPr="004D777C" w:rsidRDefault="004D777C" w:rsidP="004D777C">
      <w:pPr>
        <w:pStyle w:val="NormalWeb"/>
        <w:numPr>
          <w:ilvl w:val="0"/>
          <w:numId w:val="42"/>
        </w:numPr>
        <w:rPr>
          <w:rFonts w:asciiTheme="majorHAnsi" w:hAnsiTheme="majorHAnsi" w:cstheme="majorHAnsi"/>
          <w:color w:val="000000"/>
        </w:rPr>
      </w:pPr>
      <w:r w:rsidRPr="004D777C">
        <w:rPr>
          <w:rFonts w:asciiTheme="majorHAnsi" w:hAnsiTheme="majorHAnsi" w:cstheme="majorHAnsi"/>
          <w:color w:val="000000"/>
        </w:rPr>
        <w:t>Follow safeguarding and whistleblowing procedures.</w:t>
      </w:r>
    </w:p>
    <w:p w14:paraId="6263E0E5" w14:textId="77777777" w:rsidR="004D777C" w:rsidRPr="004D777C" w:rsidRDefault="004D777C" w:rsidP="004D777C">
      <w:pPr>
        <w:pStyle w:val="NormalWeb"/>
        <w:numPr>
          <w:ilvl w:val="0"/>
          <w:numId w:val="42"/>
        </w:numPr>
        <w:rPr>
          <w:rFonts w:asciiTheme="majorHAnsi" w:hAnsiTheme="majorHAnsi" w:cstheme="majorHAnsi"/>
          <w:color w:val="000000"/>
        </w:rPr>
      </w:pPr>
      <w:r w:rsidRPr="004D777C">
        <w:rPr>
          <w:rFonts w:asciiTheme="majorHAnsi" w:hAnsiTheme="majorHAnsi" w:cstheme="majorHAnsi"/>
          <w:color w:val="000000"/>
        </w:rPr>
        <w:t>Complete training and raise concerns promptly.</w:t>
      </w:r>
    </w:p>
    <w:p w14:paraId="2CB78DCE" w14:textId="5EC76C21" w:rsidR="004D777C" w:rsidRPr="004D777C" w:rsidRDefault="004D777C" w:rsidP="004D777C">
      <w:pPr>
        <w:rPr>
          <w:rFonts w:asciiTheme="majorHAnsi" w:hAnsiTheme="majorHAnsi" w:cstheme="majorHAnsi"/>
        </w:rPr>
      </w:pPr>
    </w:p>
    <w:p w14:paraId="18C7DECC" w14:textId="77777777" w:rsidR="004D777C" w:rsidRPr="004D777C" w:rsidRDefault="004D777C" w:rsidP="004D777C">
      <w:pPr>
        <w:pStyle w:val="Heading2"/>
        <w:rPr>
          <w:rFonts w:cstheme="majorHAnsi"/>
          <w:color w:val="000000"/>
        </w:rPr>
      </w:pPr>
      <w:r w:rsidRPr="004D777C">
        <w:rPr>
          <w:rStyle w:val="Strong"/>
          <w:rFonts w:cstheme="majorHAnsi"/>
          <w:b/>
          <w:bCs/>
          <w:color w:val="000000"/>
        </w:rPr>
        <w:t>13. Risk Assessment and Tailoring</w:t>
      </w:r>
    </w:p>
    <w:p w14:paraId="46BAEC1C" w14:textId="77777777" w:rsidR="004D777C" w:rsidRPr="004D777C" w:rsidRDefault="004D777C" w:rsidP="004D777C">
      <w:pPr>
        <w:pStyle w:val="NormalWeb"/>
        <w:numPr>
          <w:ilvl w:val="0"/>
          <w:numId w:val="43"/>
        </w:numPr>
        <w:rPr>
          <w:rFonts w:asciiTheme="majorHAnsi" w:hAnsiTheme="majorHAnsi" w:cstheme="majorHAnsi"/>
          <w:color w:val="000000"/>
        </w:rPr>
      </w:pPr>
      <w:r w:rsidRPr="004D777C">
        <w:rPr>
          <w:rFonts w:asciiTheme="majorHAnsi" w:hAnsiTheme="majorHAnsi" w:cstheme="majorHAnsi"/>
          <w:color w:val="000000"/>
        </w:rPr>
        <w:t>The policy is tailored to the risks of Beyond Borders UK’s activities.</w:t>
      </w:r>
    </w:p>
    <w:p w14:paraId="0C00CA43" w14:textId="77777777" w:rsidR="004D777C" w:rsidRPr="004D777C" w:rsidRDefault="004D777C" w:rsidP="004D777C">
      <w:pPr>
        <w:pStyle w:val="NormalWeb"/>
        <w:numPr>
          <w:ilvl w:val="0"/>
          <w:numId w:val="43"/>
        </w:numPr>
        <w:rPr>
          <w:rFonts w:asciiTheme="majorHAnsi" w:hAnsiTheme="majorHAnsi" w:cstheme="majorHAnsi"/>
          <w:color w:val="000000"/>
        </w:rPr>
      </w:pPr>
      <w:r w:rsidRPr="004D777C">
        <w:rPr>
          <w:rFonts w:asciiTheme="majorHAnsi" w:hAnsiTheme="majorHAnsi" w:cstheme="majorHAnsi"/>
          <w:color w:val="000000"/>
        </w:rPr>
        <w:t>Outreach, online, and phone interactions are risk-assessed regularly.</w:t>
      </w:r>
    </w:p>
    <w:p w14:paraId="155C28E3" w14:textId="77777777" w:rsidR="004D777C" w:rsidRPr="004D777C" w:rsidRDefault="004D777C" w:rsidP="004D777C">
      <w:pPr>
        <w:pStyle w:val="NormalWeb"/>
        <w:numPr>
          <w:ilvl w:val="0"/>
          <w:numId w:val="43"/>
        </w:numPr>
        <w:rPr>
          <w:rFonts w:asciiTheme="majorHAnsi" w:hAnsiTheme="majorHAnsi" w:cstheme="majorHAnsi"/>
          <w:color w:val="000000"/>
        </w:rPr>
      </w:pPr>
      <w:r w:rsidRPr="004D777C">
        <w:rPr>
          <w:rFonts w:asciiTheme="majorHAnsi" w:hAnsiTheme="majorHAnsi" w:cstheme="majorHAnsi"/>
          <w:color w:val="000000"/>
        </w:rPr>
        <w:t>Control measures are reviewed to mitigate risks to vulnerable clients.</w:t>
      </w:r>
    </w:p>
    <w:p w14:paraId="0B9936F4" w14:textId="238C299F" w:rsidR="004D777C" w:rsidRPr="004D777C" w:rsidRDefault="004D777C" w:rsidP="004D777C">
      <w:pPr>
        <w:rPr>
          <w:rFonts w:asciiTheme="majorHAnsi" w:hAnsiTheme="majorHAnsi" w:cstheme="majorHAnsi"/>
        </w:rPr>
      </w:pPr>
    </w:p>
    <w:p w14:paraId="0FDDE1BF" w14:textId="77777777" w:rsidR="004D777C" w:rsidRPr="004D777C" w:rsidRDefault="004D777C" w:rsidP="004D777C">
      <w:pPr>
        <w:pStyle w:val="Heading2"/>
        <w:rPr>
          <w:rFonts w:cstheme="majorHAnsi"/>
          <w:color w:val="000000"/>
        </w:rPr>
      </w:pPr>
      <w:r w:rsidRPr="004D777C">
        <w:rPr>
          <w:rStyle w:val="Strong"/>
          <w:rFonts w:cstheme="majorHAnsi"/>
          <w:b/>
          <w:bCs/>
          <w:color w:val="000000"/>
        </w:rPr>
        <w:t>14. Review and Monitoring</w:t>
      </w:r>
    </w:p>
    <w:p w14:paraId="4E2A0B37" w14:textId="77777777" w:rsidR="004D777C" w:rsidRPr="004D777C" w:rsidRDefault="004D777C" w:rsidP="004D777C">
      <w:pPr>
        <w:pStyle w:val="NormalWeb"/>
        <w:numPr>
          <w:ilvl w:val="0"/>
          <w:numId w:val="44"/>
        </w:numPr>
        <w:rPr>
          <w:rFonts w:asciiTheme="majorHAnsi" w:hAnsiTheme="majorHAnsi" w:cstheme="majorHAnsi"/>
          <w:color w:val="000000"/>
        </w:rPr>
      </w:pPr>
      <w:r w:rsidRPr="004D777C">
        <w:rPr>
          <w:rFonts w:asciiTheme="majorHAnsi" w:hAnsiTheme="majorHAnsi" w:cstheme="majorHAnsi"/>
          <w:color w:val="000000"/>
        </w:rPr>
        <w:t>Reviewed annually or after significant incidents.</w:t>
      </w:r>
    </w:p>
    <w:p w14:paraId="3DFD2AFA" w14:textId="77777777" w:rsidR="004D777C" w:rsidRPr="004D777C" w:rsidRDefault="004D777C" w:rsidP="004D777C">
      <w:pPr>
        <w:pStyle w:val="NormalWeb"/>
        <w:numPr>
          <w:ilvl w:val="0"/>
          <w:numId w:val="44"/>
        </w:numPr>
        <w:rPr>
          <w:rFonts w:asciiTheme="majorHAnsi" w:hAnsiTheme="majorHAnsi" w:cstheme="majorHAnsi"/>
          <w:color w:val="000000"/>
        </w:rPr>
      </w:pPr>
      <w:r w:rsidRPr="004D777C">
        <w:rPr>
          <w:rFonts w:asciiTheme="majorHAnsi" w:hAnsiTheme="majorHAnsi" w:cstheme="majorHAnsi"/>
          <w:color w:val="000000"/>
        </w:rPr>
        <w:t>Monitored by the Board for compliance and effectiveness.</w:t>
      </w:r>
    </w:p>
    <w:p w14:paraId="3466852C" w14:textId="77777777" w:rsidR="004D777C" w:rsidRPr="004D777C" w:rsidRDefault="004D777C" w:rsidP="004D777C">
      <w:pPr>
        <w:pStyle w:val="NormalWeb"/>
        <w:numPr>
          <w:ilvl w:val="0"/>
          <w:numId w:val="44"/>
        </w:numPr>
        <w:rPr>
          <w:rFonts w:asciiTheme="majorHAnsi" w:hAnsiTheme="majorHAnsi" w:cstheme="majorHAnsi"/>
          <w:color w:val="000000"/>
        </w:rPr>
      </w:pPr>
      <w:r w:rsidRPr="004D777C">
        <w:rPr>
          <w:rFonts w:asciiTheme="majorHAnsi" w:hAnsiTheme="majorHAnsi" w:cstheme="majorHAnsi"/>
          <w:color w:val="000000"/>
        </w:rPr>
        <w:t>Findings are reported to relevant funders and regulatory bodies where required.</w:t>
      </w:r>
    </w:p>
    <w:p w14:paraId="5C0FC658" w14:textId="5325875C" w:rsidR="004D777C" w:rsidRPr="004D777C" w:rsidRDefault="004D777C" w:rsidP="004D777C">
      <w:pPr>
        <w:rPr>
          <w:rFonts w:asciiTheme="majorHAnsi" w:hAnsiTheme="majorHAnsi" w:cstheme="majorHAnsi"/>
        </w:rPr>
      </w:pPr>
    </w:p>
    <w:p w14:paraId="6439043E" w14:textId="1C146B42" w:rsidR="004D777C" w:rsidRPr="004D777C" w:rsidRDefault="004D777C" w:rsidP="004D777C">
      <w:pPr>
        <w:pStyle w:val="NormalWeb"/>
        <w:rPr>
          <w:rFonts w:asciiTheme="majorHAnsi" w:hAnsiTheme="majorHAnsi" w:cstheme="majorHAnsi"/>
          <w:color w:val="000000"/>
        </w:rPr>
      </w:pPr>
      <w:r w:rsidRPr="004D777C">
        <w:rPr>
          <w:rStyle w:val="Strong"/>
          <w:rFonts w:asciiTheme="majorHAnsi" w:hAnsiTheme="majorHAnsi" w:cstheme="majorHAnsi"/>
          <w:color w:val="000000"/>
        </w:rPr>
        <w:t>Signed:</w:t>
      </w:r>
      <w:r>
        <w:rPr>
          <w:rStyle w:val="Strong"/>
          <w:rFonts w:asciiTheme="majorHAnsi" w:hAnsiTheme="majorHAnsi" w:cstheme="majorHAnsi"/>
          <w:color w:val="000000"/>
        </w:rPr>
        <w:t xml:space="preserve"> AP &amp; MB </w:t>
      </w:r>
      <w:r w:rsidRPr="004D777C">
        <w:rPr>
          <w:rFonts w:asciiTheme="majorHAnsi" w:hAnsiTheme="majorHAnsi" w:cstheme="majorHAnsi"/>
          <w:color w:val="000000"/>
        </w:rPr>
        <w:br/>
      </w:r>
      <w:r w:rsidRPr="004D777C">
        <w:rPr>
          <w:rStyle w:val="Strong"/>
          <w:rFonts w:asciiTheme="majorHAnsi" w:hAnsiTheme="majorHAnsi" w:cstheme="majorHAnsi"/>
          <w:color w:val="000000"/>
        </w:rPr>
        <w:t>Director:</w:t>
      </w:r>
      <w:r w:rsidRPr="004D777C">
        <w:rPr>
          <w:rStyle w:val="apple-converted-space"/>
          <w:rFonts w:asciiTheme="majorHAnsi" w:hAnsiTheme="majorHAnsi" w:cstheme="majorHAnsi"/>
          <w:color w:val="000000"/>
        </w:rPr>
        <w:t> </w:t>
      </w:r>
      <w:r w:rsidRPr="004D777C">
        <w:rPr>
          <w:rFonts w:asciiTheme="majorHAnsi" w:hAnsiTheme="majorHAnsi" w:cstheme="majorHAnsi"/>
          <w:color w:val="000000"/>
        </w:rPr>
        <w:t xml:space="preserve">Parwiz </w:t>
      </w:r>
      <w:proofErr w:type="spellStart"/>
      <w:r w:rsidRPr="004D777C">
        <w:rPr>
          <w:rFonts w:asciiTheme="majorHAnsi" w:hAnsiTheme="majorHAnsi" w:cstheme="majorHAnsi"/>
          <w:color w:val="000000"/>
        </w:rPr>
        <w:t>Aarianpur</w:t>
      </w:r>
      <w:proofErr w:type="spellEnd"/>
      <w:r w:rsidRPr="004D777C">
        <w:rPr>
          <w:rFonts w:asciiTheme="majorHAnsi" w:hAnsiTheme="majorHAnsi" w:cstheme="majorHAnsi"/>
          <w:color w:val="000000"/>
        </w:rPr>
        <w:br/>
      </w:r>
      <w:r w:rsidRPr="004D777C">
        <w:rPr>
          <w:rStyle w:val="Strong"/>
          <w:rFonts w:asciiTheme="majorHAnsi" w:hAnsiTheme="majorHAnsi" w:cstheme="majorHAnsi"/>
          <w:color w:val="000000"/>
        </w:rPr>
        <w:t>Managing Director:</w:t>
      </w:r>
      <w:r w:rsidRPr="004D777C">
        <w:rPr>
          <w:rStyle w:val="apple-converted-space"/>
          <w:rFonts w:asciiTheme="majorHAnsi" w:hAnsiTheme="majorHAnsi" w:cstheme="majorHAnsi"/>
          <w:color w:val="000000"/>
        </w:rPr>
        <w:t> </w:t>
      </w:r>
      <w:r w:rsidRPr="004D777C">
        <w:rPr>
          <w:rFonts w:asciiTheme="majorHAnsi" w:hAnsiTheme="majorHAnsi" w:cstheme="majorHAnsi"/>
          <w:color w:val="000000"/>
        </w:rPr>
        <w:t>Mariam Baraky</w:t>
      </w:r>
      <w:r w:rsidRPr="004D777C">
        <w:rPr>
          <w:rFonts w:asciiTheme="majorHAnsi" w:hAnsiTheme="majorHAnsi" w:cstheme="majorHAnsi"/>
          <w:color w:val="000000"/>
        </w:rPr>
        <w:br/>
      </w:r>
      <w:r w:rsidRPr="004D777C">
        <w:rPr>
          <w:rStyle w:val="Strong"/>
          <w:rFonts w:asciiTheme="majorHAnsi" w:hAnsiTheme="majorHAnsi" w:cstheme="majorHAnsi"/>
          <w:color w:val="000000"/>
        </w:rPr>
        <w:t>Date:</w:t>
      </w:r>
      <w:r w:rsidRPr="004D777C">
        <w:rPr>
          <w:rStyle w:val="apple-converted-space"/>
          <w:rFonts w:asciiTheme="majorHAnsi" w:hAnsiTheme="majorHAnsi" w:cstheme="majorHAnsi"/>
          <w:color w:val="000000"/>
        </w:rPr>
        <w:t> </w:t>
      </w:r>
      <w:r w:rsidR="0044585A">
        <w:rPr>
          <w:rFonts w:asciiTheme="majorHAnsi" w:hAnsiTheme="majorHAnsi" w:cstheme="majorHAnsi"/>
          <w:color w:val="000000"/>
        </w:rPr>
        <w:t xml:space="preserve">October 2025 </w:t>
      </w:r>
    </w:p>
    <w:p w14:paraId="45928FA5" w14:textId="77777777" w:rsidR="004D777C" w:rsidRPr="004D777C" w:rsidRDefault="004D777C" w:rsidP="00980406">
      <w:pPr>
        <w:rPr>
          <w:rFonts w:asciiTheme="majorHAnsi" w:hAnsiTheme="majorHAnsi" w:cstheme="majorHAnsi"/>
        </w:rPr>
      </w:pPr>
    </w:p>
    <w:sectPr w:rsidR="004D777C" w:rsidRPr="004D777C" w:rsidSect="003A359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F0698" w14:textId="77777777" w:rsidR="009B5B37" w:rsidRDefault="009B5B37" w:rsidP="005C1E42">
      <w:pPr>
        <w:spacing w:after="0" w:line="240" w:lineRule="auto"/>
      </w:pPr>
      <w:r>
        <w:separator/>
      </w:r>
    </w:p>
  </w:endnote>
  <w:endnote w:type="continuationSeparator" w:id="0">
    <w:p w14:paraId="1A095BDD" w14:textId="77777777" w:rsidR="009B5B37" w:rsidRDefault="009B5B37" w:rsidP="005C1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1714" w14:textId="1608B364" w:rsidR="002E3744" w:rsidRPr="00AF30B3" w:rsidRDefault="00AF30B3" w:rsidP="00B74466">
    <w:pPr>
      <w:jc w:val="center"/>
      <w:rPr>
        <w:rFonts w:asciiTheme="majorHAnsi" w:hAnsiTheme="majorHAnsi" w:cstheme="majorHAnsi"/>
        <w:color w:val="000000" w:themeColor="text1"/>
        <w:sz w:val="18"/>
        <w:szCs w:val="18"/>
      </w:rPr>
    </w:pPr>
    <w:r w:rsidRPr="00AF30B3">
      <w:rPr>
        <w:rFonts w:asciiTheme="majorHAnsi" w:hAnsiTheme="majorHAnsi" w:cstheme="majorHAnsi"/>
        <w:color w:val="000000" w:themeColor="text1"/>
        <w:sz w:val="18"/>
        <w:szCs w:val="18"/>
        <w:shd w:val="clear" w:color="auto" w:fill="FFFFFF"/>
      </w:rPr>
      <w:t xml:space="preserve">Company Limited by Guarantee: </w:t>
    </w:r>
    <w:r w:rsidRPr="00AF30B3">
      <w:rPr>
        <w:rStyle w:val="sqsrte-text-color--accent"/>
        <w:rFonts w:asciiTheme="majorHAnsi" w:hAnsiTheme="majorHAnsi" w:cstheme="majorHAnsi"/>
        <w:color w:val="000000" w:themeColor="text1"/>
        <w:sz w:val="18"/>
        <w:szCs w:val="18"/>
      </w:rPr>
      <w:t>16476407</w:t>
    </w:r>
    <w:r w:rsidR="00B74466" w:rsidRPr="00AF30B3">
      <w:rPr>
        <w:rFonts w:asciiTheme="majorHAnsi" w:hAnsiTheme="majorHAnsi" w:cstheme="majorHAnsi"/>
        <w:color w:val="000000" w:themeColor="text1"/>
        <w:sz w:val="18"/>
        <w:szCs w:val="18"/>
      </w:rPr>
      <w:br/>
      <w:t xml:space="preserve">Registered Office: 1 Atlantic Crescent, </w:t>
    </w:r>
    <w:r w:rsidR="006D54D9">
      <w:rPr>
        <w:rFonts w:asciiTheme="majorHAnsi" w:hAnsiTheme="majorHAnsi" w:cstheme="majorHAnsi"/>
        <w:color w:val="000000" w:themeColor="text1"/>
        <w:sz w:val="18"/>
        <w:szCs w:val="18"/>
      </w:rPr>
      <w:t>Wembley, London</w:t>
    </w:r>
    <w:r w:rsidR="00B74466" w:rsidRPr="00AF30B3">
      <w:rPr>
        <w:rFonts w:asciiTheme="majorHAnsi" w:hAnsiTheme="majorHAnsi" w:cstheme="majorHAnsi"/>
        <w:color w:val="000000" w:themeColor="text1"/>
        <w:sz w:val="18"/>
        <w:szCs w:val="18"/>
      </w:rPr>
      <w:t>, HA9 0UF</w:t>
    </w:r>
    <w:r w:rsidR="00B74466" w:rsidRPr="00AF30B3">
      <w:rPr>
        <w:rFonts w:asciiTheme="majorHAnsi" w:hAnsiTheme="majorHAnsi" w:cstheme="majorHAnsi"/>
        <w:color w:val="000000" w:themeColor="text1"/>
        <w:sz w:val="18"/>
        <w:szCs w:val="18"/>
      </w:rPr>
      <w:br/>
    </w:r>
    <w:hyperlink r:id="rId1" w:tgtFrame="_new" w:history="1">
      <w:r w:rsidR="00B74466" w:rsidRPr="00AF30B3">
        <w:rPr>
          <w:rStyle w:val="Hyperlink"/>
          <w:rFonts w:asciiTheme="majorHAnsi" w:hAnsiTheme="majorHAnsi" w:cstheme="majorHAnsi"/>
          <w:color w:val="000000" w:themeColor="text1"/>
          <w:sz w:val="18"/>
          <w:szCs w:val="18"/>
          <w:u w:val="none"/>
        </w:rPr>
        <w:t>www.beyondbordersuk.org</w:t>
      </w:r>
    </w:hyperlink>
    <w:r w:rsidR="00B74466" w:rsidRPr="00AF30B3">
      <w:rPr>
        <w:rFonts w:asciiTheme="majorHAnsi" w:hAnsiTheme="majorHAnsi" w:cstheme="majorHAnsi"/>
        <w:color w:val="000000" w:themeColor="text1"/>
        <w:sz w:val="18"/>
        <w:szCs w:val="18"/>
      </w:rPr>
      <w:t> info@beyondbordersuk.org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0EEF1" w14:textId="77777777" w:rsidR="009B5B37" w:rsidRDefault="009B5B37" w:rsidP="005C1E42">
      <w:pPr>
        <w:spacing w:after="0" w:line="240" w:lineRule="auto"/>
      </w:pPr>
      <w:r>
        <w:separator/>
      </w:r>
    </w:p>
  </w:footnote>
  <w:footnote w:type="continuationSeparator" w:id="0">
    <w:p w14:paraId="78CAB38F" w14:textId="77777777" w:rsidR="009B5B37" w:rsidRDefault="009B5B37" w:rsidP="005C1E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7916" w14:textId="0219E563" w:rsidR="00AF30B3" w:rsidRDefault="00AF30B3">
    <w:pPr>
      <w:pStyle w:val="Header"/>
    </w:pPr>
    <w:r>
      <w:rPr>
        <w:rFonts w:ascii="Calibri" w:hAnsi="Calibri" w:cs="Calibri"/>
        <w:noProof/>
      </w:rPr>
      <w:drawing>
        <wp:anchor distT="0" distB="0" distL="114300" distR="114300" simplePos="0" relativeHeight="251659264" behindDoc="0" locked="0" layoutInCell="1" allowOverlap="1" wp14:anchorId="3681C0CF" wp14:editId="2DDDE527">
          <wp:simplePos x="0" y="0"/>
          <wp:positionH relativeFrom="column">
            <wp:posOffset>1255776</wp:posOffset>
          </wp:positionH>
          <wp:positionV relativeFrom="paragraph">
            <wp:posOffset>0</wp:posOffset>
          </wp:positionV>
          <wp:extent cx="2974848" cy="780209"/>
          <wp:effectExtent l="0" t="0" r="0" b="0"/>
          <wp:wrapNone/>
          <wp:docPr id="57264683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46830" name="Picture 2" descr="A black and white logo&#10;&#10;AI-generated content may be incorrect."/>
                  <pic:cNvPicPr/>
                </pic:nvPicPr>
                <pic:blipFill>
                  <a:blip r:embed="rId1"/>
                  <a:stretch>
                    <a:fillRect/>
                  </a:stretch>
                </pic:blipFill>
                <pic:spPr>
                  <a:xfrm>
                    <a:off x="0" y="0"/>
                    <a:ext cx="2974848" cy="78020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364A7"/>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133EA4"/>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4E09F6"/>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2F6B54"/>
    <w:multiLevelType w:val="multilevel"/>
    <w:tmpl w:val="900E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3B0E28"/>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974B66"/>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D9101A"/>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D925BB"/>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5A7107"/>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4357F0"/>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973C9F"/>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A7793F"/>
    <w:multiLevelType w:val="hybridMultilevel"/>
    <w:tmpl w:val="EF2AD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62B00D7"/>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383B4D"/>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F86EB6"/>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F21D3F"/>
    <w:multiLevelType w:val="multilevel"/>
    <w:tmpl w:val="3F1C8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DC2EA6"/>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027B46"/>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0457DD"/>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E5065F"/>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CC7C92"/>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DC6542"/>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BB0A7B"/>
    <w:multiLevelType w:val="multilevel"/>
    <w:tmpl w:val="710AF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7B95261"/>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960FC3"/>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9C4084"/>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FF2FEF"/>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080EE1"/>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4E06B0"/>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245397"/>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FF0357"/>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F37FF0"/>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2B2C71"/>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A80785"/>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EC6D55"/>
    <w:multiLevelType w:val="multilevel"/>
    <w:tmpl w:val="93E2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3843082">
    <w:abstractNumId w:val="8"/>
  </w:num>
  <w:num w:numId="2" w16cid:durableId="424346083">
    <w:abstractNumId w:val="6"/>
  </w:num>
  <w:num w:numId="3" w16cid:durableId="641619218">
    <w:abstractNumId w:val="5"/>
  </w:num>
  <w:num w:numId="4" w16cid:durableId="497381644">
    <w:abstractNumId w:val="4"/>
  </w:num>
  <w:num w:numId="5" w16cid:durableId="1410272707">
    <w:abstractNumId w:val="7"/>
  </w:num>
  <w:num w:numId="6" w16cid:durableId="964384896">
    <w:abstractNumId w:val="3"/>
  </w:num>
  <w:num w:numId="7" w16cid:durableId="738360215">
    <w:abstractNumId w:val="2"/>
  </w:num>
  <w:num w:numId="8" w16cid:durableId="1551501912">
    <w:abstractNumId w:val="1"/>
  </w:num>
  <w:num w:numId="9" w16cid:durableId="1650594650">
    <w:abstractNumId w:val="0"/>
  </w:num>
  <w:num w:numId="10" w16cid:durableId="1778718407">
    <w:abstractNumId w:val="20"/>
  </w:num>
  <w:num w:numId="11" w16cid:durableId="1768193723">
    <w:abstractNumId w:val="30"/>
  </w:num>
  <w:num w:numId="12" w16cid:durableId="119882889">
    <w:abstractNumId w:val="26"/>
  </w:num>
  <w:num w:numId="13" w16cid:durableId="1103765542">
    <w:abstractNumId w:val="39"/>
  </w:num>
  <w:num w:numId="14" w16cid:durableId="1492722020">
    <w:abstractNumId w:val="17"/>
  </w:num>
  <w:num w:numId="15" w16cid:durableId="202593205">
    <w:abstractNumId w:val="28"/>
  </w:num>
  <w:num w:numId="16" w16cid:durableId="1837918304">
    <w:abstractNumId w:val="19"/>
  </w:num>
  <w:num w:numId="17" w16cid:durableId="539896695">
    <w:abstractNumId w:val="12"/>
  </w:num>
  <w:num w:numId="18" w16cid:durableId="11538130">
    <w:abstractNumId w:val="23"/>
  </w:num>
  <w:num w:numId="19" w16cid:durableId="1316029410">
    <w:abstractNumId w:val="18"/>
  </w:num>
  <w:num w:numId="20" w16cid:durableId="1400134416">
    <w:abstractNumId w:val="14"/>
  </w:num>
  <w:num w:numId="21" w16cid:durableId="272589490">
    <w:abstractNumId w:val="27"/>
  </w:num>
  <w:num w:numId="22" w16cid:durableId="1263803463">
    <w:abstractNumId w:val="10"/>
  </w:num>
  <w:num w:numId="23" w16cid:durableId="951087116">
    <w:abstractNumId w:val="9"/>
  </w:num>
  <w:num w:numId="24" w16cid:durableId="1600869843">
    <w:abstractNumId w:val="31"/>
  </w:num>
  <w:num w:numId="25" w16cid:durableId="1454448008">
    <w:abstractNumId w:val="34"/>
  </w:num>
  <w:num w:numId="26" w16cid:durableId="1099833722">
    <w:abstractNumId w:val="37"/>
  </w:num>
  <w:num w:numId="27" w16cid:durableId="1801537548">
    <w:abstractNumId w:val="33"/>
  </w:num>
  <w:num w:numId="28" w16cid:durableId="1117598565">
    <w:abstractNumId w:val="25"/>
  </w:num>
  <w:num w:numId="29" w16cid:durableId="813789066">
    <w:abstractNumId w:val="41"/>
  </w:num>
  <w:num w:numId="30" w16cid:durableId="931275990">
    <w:abstractNumId w:val="29"/>
  </w:num>
  <w:num w:numId="31" w16cid:durableId="308900784">
    <w:abstractNumId w:val="35"/>
  </w:num>
  <w:num w:numId="32" w16cid:durableId="321279163">
    <w:abstractNumId w:val="38"/>
  </w:num>
  <w:num w:numId="33" w16cid:durableId="1923368883">
    <w:abstractNumId w:val="36"/>
  </w:num>
  <w:num w:numId="34" w16cid:durableId="1900554573">
    <w:abstractNumId w:val="40"/>
  </w:num>
  <w:num w:numId="35" w16cid:durableId="1904370281">
    <w:abstractNumId w:val="15"/>
  </w:num>
  <w:num w:numId="36" w16cid:durableId="1156188506">
    <w:abstractNumId w:val="24"/>
  </w:num>
  <w:num w:numId="37" w16cid:durableId="613563856">
    <w:abstractNumId w:val="42"/>
  </w:num>
  <w:num w:numId="38" w16cid:durableId="1044139377">
    <w:abstractNumId w:val="16"/>
  </w:num>
  <w:num w:numId="39" w16cid:durableId="689600014">
    <w:abstractNumId w:val="22"/>
  </w:num>
  <w:num w:numId="40" w16cid:durableId="255940189">
    <w:abstractNumId w:val="32"/>
  </w:num>
  <w:num w:numId="41" w16cid:durableId="739524555">
    <w:abstractNumId w:val="43"/>
  </w:num>
  <w:num w:numId="42" w16cid:durableId="1406300358">
    <w:abstractNumId w:val="13"/>
  </w:num>
  <w:num w:numId="43" w16cid:durableId="1875924960">
    <w:abstractNumId w:val="21"/>
  </w:num>
  <w:num w:numId="44" w16cid:durableId="14999247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376C"/>
    <w:rsid w:val="00057918"/>
    <w:rsid w:val="0006063C"/>
    <w:rsid w:val="0015074B"/>
    <w:rsid w:val="00226E3B"/>
    <w:rsid w:val="002863DC"/>
    <w:rsid w:val="0029639D"/>
    <w:rsid w:val="002B315E"/>
    <w:rsid w:val="002E3475"/>
    <w:rsid w:val="002E3744"/>
    <w:rsid w:val="00326F90"/>
    <w:rsid w:val="00353287"/>
    <w:rsid w:val="00377F95"/>
    <w:rsid w:val="003A3596"/>
    <w:rsid w:val="0044585A"/>
    <w:rsid w:val="0045329F"/>
    <w:rsid w:val="00463ED8"/>
    <w:rsid w:val="004753F5"/>
    <w:rsid w:val="00487EDD"/>
    <w:rsid w:val="004938AE"/>
    <w:rsid w:val="004D777C"/>
    <w:rsid w:val="004F50DC"/>
    <w:rsid w:val="005C1E42"/>
    <w:rsid w:val="006D3945"/>
    <w:rsid w:val="006D54D9"/>
    <w:rsid w:val="007965C4"/>
    <w:rsid w:val="00825CDD"/>
    <w:rsid w:val="00980406"/>
    <w:rsid w:val="009B5B37"/>
    <w:rsid w:val="00AA1D8D"/>
    <w:rsid w:val="00AF30B3"/>
    <w:rsid w:val="00B47730"/>
    <w:rsid w:val="00B74466"/>
    <w:rsid w:val="00BC65FB"/>
    <w:rsid w:val="00C41130"/>
    <w:rsid w:val="00C8336E"/>
    <w:rsid w:val="00CB0664"/>
    <w:rsid w:val="00E968CA"/>
    <w:rsid w:val="00EA448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F9721B"/>
  <w14:defaultImageDpi w14:val="300"/>
  <w15:docId w15:val="{5150757D-FB0A-E341-BD12-6B3328407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74466"/>
    <w:rPr>
      <w:color w:val="0000FF" w:themeColor="hyperlink"/>
      <w:u w:val="single"/>
    </w:rPr>
  </w:style>
  <w:style w:type="character" w:styleId="UnresolvedMention">
    <w:name w:val="Unresolved Mention"/>
    <w:basedOn w:val="DefaultParagraphFont"/>
    <w:uiPriority w:val="99"/>
    <w:semiHidden/>
    <w:unhideWhenUsed/>
    <w:rsid w:val="00B74466"/>
    <w:rPr>
      <w:color w:val="605E5C"/>
      <w:shd w:val="clear" w:color="auto" w:fill="E1DFDD"/>
    </w:rPr>
  </w:style>
  <w:style w:type="character" w:customStyle="1" w:styleId="apple-converted-space">
    <w:name w:val="apple-converted-space"/>
    <w:basedOn w:val="DefaultParagraphFont"/>
    <w:rsid w:val="00B74466"/>
  </w:style>
  <w:style w:type="character" w:customStyle="1" w:styleId="sqsrte-text-color--accent">
    <w:name w:val="sqsrte-text-color--accent"/>
    <w:basedOn w:val="DefaultParagraphFont"/>
    <w:rsid w:val="00AF30B3"/>
  </w:style>
  <w:style w:type="character" w:styleId="FollowedHyperlink">
    <w:name w:val="FollowedHyperlink"/>
    <w:basedOn w:val="DefaultParagraphFont"/>
    <w:uiPriority w:val="99"/>
    <w:semiHidden/>
    <w:unhideWhenUsed/>
    <w:rsid w:val="00AF30B3"/>
    <w:rPr>
      <w:color w:val="800080" w:themeColor="followedHyperlink"/>
      <w:u w:val="single"/>
    </w:rPr>
  </w:style>
  <w:style w:type="paragraph" w:styleId="NormalWeb">
    <w:name w:val="Normal (Web)"/>
    <w:basedOn w:val="Normal"/>
    <w:uiPriority w:val="99"/>
    <w:unhideWhenUsed/>
    <w:rsid w:val="003A3596"/>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beyondbordersuk.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752</Words>
  <Characters>4982</Characters>
  <Application>Microsoft Office Word</Application>
  <DocSecurity>0</DocSecurity>
  <Lines>134</Lines>
  <Paragraphs>108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Beyond Borders</cp:lastModifiedBy>
  <cp:revision>3</cp:revision>
  <cp:lastPrinted>2025-05-19T15:53:00Z</cp:lastPrinted>
  <dcterms:created xsi:type="dcterms:W3CDTF">2025-10-23T13:30:00Z</dcterms:created>
  <dcterms:modified xsi:type="dcterms:W3CDTF">2026-02-11T20:20:00Z</dcterms:modified>
  <cp:category/>
</cp:coreProperties>
</file>