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0B4" w:rsidR="00C2221F" w:rsidP="00C2221F" w:rsidRDefault="00C2221F" w14:paraId="227B2A67" w14:textId="77777777">
      <w:pPr>
        <w:pStyle w:val="Heading1"/>
        <w:rPr>
          <w:rStyle w:val="Strong"/>
          <w:rFonts w:cstheme="majorHAnsi"/>
          <w:b/>
          <w:bCs/>
          <w:color w:val="000000" w:themeColor="text1"/>
        </w:rPr>
      </w:pPr>
    </w:p>
    <w:p w:rsidRPr="006F10B4" w:rsidR="006F10B4" w:rsidP="006F10B4" w:rsidRDefault="006F10B4" w14:paraId="0427F9D6" w14:textId="77777777">
      <w:pPr>
        <w:pStyle w:val="Heading1"/>
        <w:rPr>
          <w:rFonts w:cstheme="majorHAnsi"/>
          <w:color w:val="000000" w:themeColor="text1"/>
        </w:rPr>
      </w:pPr>
      <w:r w:rsidRPr="006F10B4">
        <w:rPr>
          <w:rFonts w:cstheme="majorHAnsi"/>
          <w:color w:val="000000" w:themeColor="text1"/>
        </w:rPr>
        <w:t>Privacy Policy for Beyond Borders UK</w:t>
      </w:r>
    </w:p>
    <w:p w:rsidRPr="006F10B4" w:rsidR="00341D15" w:rsidP="00341D15" w:rsidRDefault="00341D15" w14:paraId="08BE6AA0" w14:textId="3937EECA">
      <w:pPr>
        <w:pStyle w:val="NormalWeb"/>
        <w:rPr>
          <w:rFonts w:asciiTheme="majorHAnsi" w:hAnsiTheme="majorHAnsi" w:cstheme="majorHAnsi"/>
          <w:color w:val="000000" w:themeColor="text1"/>
        </w:rPr>
      </w:pPr>
      <w:r w:rsidRPr="006F10B4">
        <w:rPr>
          <w:rStyle w:val="Strong"/>
          <w:rFonts w:asciiTheme="majorHAnsi" w:hAnsiTheme="majorHAnsi" w:cstheme="majorHAnsi"/>
          <w:color w:val="000000" w:themeColor="text1"/>
        </w:rPr>
        <w:t>Effective Date:</w:t>
      </w:r>
      <w:r w:rsidRPr="006F10B4">
        <w:rPr>
          <w:rStyle w:val="apple-converted-space"/>
          <w:rFonts w:asciiTheme="majorHAnsi" w:hAnsiTheme="majorHAnsi" w:cstheme="majorHAnsi"/>
          <w:color w:val="000000" w:themeColor="text1"/>
        </w:rPr>
        <w:t> </w:t>
      </w:r>
      <w:r w:rsidRPr="006F10B4" w:rsidR="006F10B4">
        <w:rPr>
          <w:rFonts w:asciiTheme="majorHAnsi" w:hAnsiTheme="majorHAnsi" w:cstheme="majorHAnsi"/>
          <w:color w:val="000000" w:themeColor="text1"/>
        </w:rPr>
        <w:t>28 August 2025</w:t>
      </w:r>
      <w:r w:rsidRPr="006F10B4">
        <w:rPr>
          <w:rFonts w:asciiTheme="majorHAnsi" w:hAnsiTheme="majorHAnsi" w:cstheme="majorHAnsi"/>
          <w:color w:val="000000" w:themeColor="text1"/>
        </w:rPr>
        <w:br/>
      </w:r>
      <w:r w:rsidRPr="006F10B4">
        <w:rPr>
          <w:rStyle w:val="Strong"/>
          <w:rFonts w:asciiTheme="majorHAnsi" w:hAnsiTheme="majorHAnsi" w:cstheme="majorHAnsi"/>
          <w:color w:val="000000" w:themeColor="text1"/>
        </w:rPr>
        <w:t>Applies to:</w:t>
      </w:r>
      <w:r w:rsidRPr="006F10B4">
        <w:rPr>
          <w:rStyle w:val="apple-converted-space"/>
          <w:rFonts w:asciiTheme="majorHAnsi" w:hAnsiTheme="majorHAnsi" w:cstheme="majorHAnsi"/>
          <w:color w:val="000000" w:themeColor="text1"/>
        </w:rPr>
        <w:t> </w:t>
      </w:r>
      <w:r w:rsidRPr="006F10B4">
        <w:rPr>
          <w:rFonts w:asciiTheme="majorHAnsi" w:hAnsiTheme="majorHAnsi" w:cstheme="majorHAnsi"/>
          <w:color w:val="000000" w:themeColor="text1"/>
        </w:rPr>
        <w:t>Directors, Officers, Staff, Volunteers, Contractors, Suppliers, Buyers, and Associates</w:t>
      </w:r>
      <w:r w:rsidRPr="006F10B4">
        <w:rPr>
          <w:rFonts w:asciiTheme="majorHAnsi" w:hAnsiTheme="majorHAnsi" w:cstheme="majorHAnsi"/>
          <w:color w:val="000000" w:themeColor="text1"/>
        </w:rPr>
        <w:br/>
      </w:r>
      <w:r w:rsidRPr="006F10B4">
        <w:rPr>
          <w:rStyle w:val="Strong"/>
          <w:rFonts w:asciiTheme="majorHAnsi" w:hAnsiTheme="majorHAnsi" w:cstheme="majorHAnsi"/>
          <w:color w:val="000000" w:themeColor="text1"/>
        </w:rPr>
        <w:t>Company Number:</w:t>
      </w:r>
      <w:r w:rsidRPr="006F10B4">
        <w:rPr>
          <w:rStyle w:val="apple-converted-space"/>
          <w:rFonts w:asciiTheme="majorHAnsi" w:hAnsiTheme="majorHAnsi" w:cstheme="majorHAnsi"/>
          <w:color w:val="000000" w:themeColor="text1"/>
        </w:rPr>
        <w:t> 16476407</w:t>
      </w:r>
    </w:p>
    <w:p w:rsidRPr="006F10B4" w:rsidR="00341D15" w:rsidP="00341D15" w:rsidRDefault="00341D15" w14:paraId="0C0D2ACF" w14:textId="77777777">
      <w:pPr>
        <w:pStyle w:val="NormalWeb"/>
        <w:rPr>
          <w:rFonts w:asciiTheme="majorHAnsi" w:hAnsiTheme="majorHAnsi" w:cstheme="majorHAnsi"/>
          <w:color w:val="000000" w:themeColor="text1"/>
        </w:rPr>
      </w:pPr>
      <w:r w:rsidRPr="006F10B4">
        <w:rPr>
          <w:rStyle w:val="Strong"/>
          <w:rFonts w:asciiTheme="majorHAnsi" w:hAnsiTheme="majorHAnsi" w:cstheme="majorHAnsi"/>
          <w:color w:val="000000" w:themeColor="text1"/>
        </w:rPr>
        <w:t>Leadership:</w:t>
      </w:r>
    </w:p>
    <w:p w:rsidRPr="006F10B4" w:rsidR="00341D15" w:rsidP="00341D15" w:rsidRDefault="00341D15" w14:paraId="703000E4" w14:textId="77777777">
      <w:pPr>
        <w:pStyle w:val="NormalWeb"/>
        <w:numPr>
          <w:ilvl w:val="0"/>
          <w:numId w:val="26"/>
        </w:numPr>
        <w:rPr>
          <w:rFonts w:asciiTheme="majorHAnsi" w:hAnsiTheme="majorHAnsi" w:cstheme="majorHAnsi"/>
          <w:color w:val="000000" w:themeColor="text1"/>
        </w:rPr>
      </w:pPr>
      <w:r w:rsidRPr="006F10B4">
        <w:rPr>
          <w:rFonts w:asciiTheme="majorHAnsi" w:hAnsiTheme="majorHAnsi" w:cstheme="majorHAnsi"/>
          <w:color w:val="000000" w:themeColor="text1"/>
        </w:rPr>
        <w:t xml:space="preserve">Director: Parwiz </w:t>
      </w:r>
      <w:proofErr w:type="spellStart"/>
      <w:r w:rsidRPr="006F10B4">
        <w:rPr>
          <w:rFonts w:asciiTheme="majorHAnsi" w:hAnsiTheme="majorHAnsi" w:cstheme="majorHAnsi"/>
          <w:color w:val="000000" w:themeColor="text1"/>
        </w:rPr>
        <w:t>Aarianpur</w:t>
      </w:r>
      <w:proofErr w:type="spellEnd"/>
    </w:p>
    <w:p w:rsidRPr="006F10B4" w:rsidR="00943C99" w:rsidP="00943C99" w:rsidRDefault="00341D15" w14:paraId="18C098CF" w14:textId="2E043716">
      <w:pPr>
        <w:pStyle w:val="NormalWeb"/>
        <w:numPr>
          <w:ilvl w:val="0"/>
          <w:numId w:val="26"/>
        </w:numPr>
        <w:rPr>
          <w:rFonts w:asciiTheme="majorHAnsi" w:hAnsiTheme="majorHAnsi" w:cstheme="majorHAnsi"/>
          <w:color w:val="000000" w:themeColor="text1"/>
        </w:rPr>
      </w:pPr>
      <w:r w:rsidRPr="006F10B4">
        <w:rPr>
          <w:rFonts w:asciiTheme="majorHAnsi" w:hAnsiTheme="majorHAnsi" w:cstheme="majorHAnsi"/>
          <w:color w:val="000000" w:themeColor="text1"/>
        </w:rPr>
        <w:t>Managing Director: Mariam Baraky</w:t>
      </w:r>
    </w:p>
    <w:p w:rsidRPr="006F10B4" w:rsidR="006F10B4" w:rsidP="006F10B4" w:rsidRDefault="006F10B4" w14:paraId="55507A4D" w14:textId="77777777">
      <w:pPr>
        <w:pStyle w:val="Heading2"/>
        <w:rPr>
          <w:rFonts w:cstheme="majorHAnsi"/>
          <w:color w:val="000000" w:themeColor="text1"/>
        </w:rPr>
      </w:pPr>
      <w:r w:rsidRPr="006F10B4">
        <w:rPr>
          <w:rFonts w:cstheme="majorHAnsi"/>
          <w:color w:val="000000" w:themeColor="text1"/>
        </w:rPr>
        <w:t>1. Introduction</w:t>
      </w:r>
    </w:p>
    <w:p w:rsidRPr="006F10B4" w:rsidR="006F10B4" w:rsidP="006F10B4" w:rsidRDefault="006F10B4" w14:paraId="0B70CE2B"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At Beyond Borders UK, we take your privacy seriously and are committed to being transparent about how we collect, store, and use your personal information. This Privacy Policy explains the types of personal data we may collect, how we use it, and your rights in accordance with UK GDPR and the Data Protection Act 2018.</w:t>
      </w:r>
    </w:p>
    <w:p w:rsidRPr="006F10B4" w:rsidR="006F10B4" w:rsidP="006F10B4" w:rsidRDefault="006F10B4" w14:paraId="01A1F435" w14:textId="77777777">
      <w:pPr>
        <w:pStyle w:val="Heading2"/>
        <w:rPr>
          <w:rFonts w:cstheme="majorHAnsi"/>
          <w:color w:val="000000" w:themeColor="text1"/>
        </w:rPr>
      </w:pPr>
      <w:r w:rsidRPr="006F10B4">
        <w:rPr>
          <w:rFonts w:cstheme="majorHAnsi"/>
          <w:color w:val="000000" w:themeColor="text1"/>
        </w:rPr>
        <w:t>2. Who We Are</w:t>
      </w:r>
    </w:p>
    <w:p w:rsidRPr="006F10B4" w:rsidR="006F10B4" w:rsidP="006F10B4" w:rsidRDefault="006F10B4" w14:paraId="3D224BA7"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Organisation Name: Beyond Borders UK</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Status: Charitable Incorporated Organisation (CIO) in England and Wales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Company Number: 16476407</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Registered Address: 1 Atlantic Crescent, Wembley, HA9 0UF, United Kingdom</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Data Controller Contact: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xml:space="preserve">- Email: </w:t>
      </w:r>
      <w:hyperlink w:history="1" r:id="rId8">
        <w:r w:rsidRPr="006F10B4">
          <w:rPr>
            <w:rStyle w:val="Hyperlink"/>
            <w:rFonts w:asciiTheme="majorHAnsi" w:hAnsiTheme="majorHAnsi" w:cstheme="majorHAnsi"/>
            <w:color w:val="000000" w:themeColor="text1"/>
          </w:rPr>
          <w:t>info@beyondbordersuk.org</w:t>
        </w:r>
      </w:hyperlink>
      <w:r w:rsidRPr="006F10B4">
        <w:rPr>
          <w:rFonts w:asciiTheme="majorHAnsi" w:hAnsiTheme="majorHAnsi" w:cstheme="majorHAnsi"/>
          <w:color w:val="000000" w:themeColor="text1"/>
        </w:rPr>
        <w:t xml:space="preserve"> </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Address: As above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You have the right to raise concerns with the Information Commissioner’s Office (ICO).</w:t>
      </w:r>
    </w:p>
    <w:p w:rsidRPr="006F10B4" w:rsidR="006F10B4" w:rsidP="006F10B4" w:rsidRDefault="006F10B4" w14:paraId="67BD1A90" w14:textId="77777777">
      <w:pPr>
        <w:pStyle w:val="Heading2"/>
        <w:rPr>
          <w:rFonts w:cstheme="majorHAnsi"/>
          <w:color w:val="000000" w:themeColor="text1"/>
        </w:rPr>
      </w:pPr>
      <w:r w:rsidRPr="006F10B4">
        <w:rPr>
          <w:rFonts w:cstheme="majorHAnsi"/>
          <w:color w:val="000000" w:themeColor="text1"/>
        </w:rPr>
        <w:t>3. What Personal Information We Collect</w:t>
      </w:r>
    </w:p>
    <w:p w:rsidRPr="006F10B4" w:rsidR="006F10B4" w:rsidP="006F10B4" w:rsidRDefault="006F10B4" w14:paraId="5CB0E3E6"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Depending on how you interact with us, we may collect: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Name, title, postal address, phone number, and email address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Social media handles (if you connect via social platforms)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IP address and browsing activity (via cookies and analytics tools)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Donation details (excluding full payment card info—processed securely by third-party providers)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We will only collect special category data (e.g., health, ethnicity) with your explicit consent, unless necessary for safeguarding or legal reasons.</w:t>
      </w:r>
    </w:p>
    <w:p w:rsidRPr="006F10B4" w:rsidR="006F10B4" w:rsidP="006F10B4" w:rsidRDefault="006F10B4" w14:paraId="0923C361" w14:textId="77777777">
      <w:pPr>
        <w:pStyle w:val="Heading2"/>
        <w:rPr>
          <w:rFonts w:cstheme="majorHAnsi"/>
          <w:color w:val="000000" w:themeColor="text1"/>
        </w:rPr>
      </w:pPr>
      <w:r w:rsidRPr="006F10B4">
        <w:rPr>
          <w:rFonts w:cstheme="majorHAnsi"/>
          <w:color w:val="000000" w:themeColor="text1"/>
        </w:rPr>
        <w:t>4. How and When We Collect Data</w:t>
      </w:r>
    </w:p>
    <w:p w:rsidRPr="006F10B4" w:rsidR="006F10B4" w:rsidP="006F10B4" w:rsidRDefault="006F10B4" w14:paraId="3C0B0507"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may collect your personal data when you:</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Contact us via email or phone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Sign up for newsletters or updates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Make a donation or support us in other ways (e.g. volunteering)</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Register for events or services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Engage with us via social media or our website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Some data may also be collected through publicly available sources or research services, where permitted by law.</w:t>
      </w:r>
    </w:p>
    <w:p w:rsidRPr="006F10B4" w:rsidR="006F10B4" w:rsidP="006F10B4" w:rsidRDefault="006F10B4" w14:paraId="0DCCBE81" w14:textId="77777777">
      <w:pPr>
        <w:pStyle w:val="Heading2"/>
        <w:rPr>
          <w:rFonts w:cstheme="majorHAnsi"/>
          <w:color w:val="000000" w:themeColor="text1"/>
        </w:rPr>
      </w:pPr>
      <w:r w:rsidRPr="006F10B4">
        <w:rPr>
          <w:rFonts w:cstheme="majorHAnsi"/>
          <w:color w:val="000000" w:themeColor="text1"/>
        </w:rPr>
        <w:t>5. How We Use Your Personal Data</w:t>
      </w:r>
    </w:p>
    <w:p w:rsidRPr="006F10B4" w:rsidR="006F10B4" w:rsidP="006F10B4" w:rsidRDefault="006F10B4" w14:paraId="02B50FFE"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use your data to:</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Respond to enquiries and correspond with you</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Process and acknowledge donations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Provide services or support when requested</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Send updates and campaign communications (with your consent)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Improve our digital services and tailor content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Manage feedback or complaints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Comply with legal obligations or prevent fraud</w:t>
      </w:r>
    </w:p>
    <w:p w:rsidRPr="006F10B4" w:rsidR="006F10B4" w:rsidP="006F10B4" w:rsidRDefault="006F10B4" w14:paraId="77332E6E" w14:textId="77777777">
      <w:pPr>
        <w:pStyle w:val="Heading2"/>
        <w:rPr>
          <w:rFonts w:cstheme="majorHAnsi"/>
          <w:color w:val="000000" w:themeColor="text1"/>
        </w:rPr>
      </w:pPr>
      <w:r w:rsidRPr="006F10B4">
        <w:rPr>
          <w:rFonts w:cstheme="majorHAnsi"/>
          <w:color w:val="000000" w:themeColor="text1"/>
        </w:rPr>
        <w:t>6. Legal Basis for Processing</w:t>
      </w:r>
    </w:p>
    <w:p w:rsidRPr="006F10B4" w:rsidR="006F10B4" w:rsidP="006F10B4" w:rsidRDefault="006F10B4" w14:paraId="018923C9"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rely on:</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Consent: For marketing communications or cookie use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Contractual necessity: To process donations or provide requested services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Legal obligation: As required by law (e.g., accounting rules)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Legitimate interest: For internal improvements and communications, balanced against your rights</w:t>
      </w:r>
    </w:p>
    <w:p w:rsidRPr="006F10B4" w:rsidR="006F10B4" w:rsidP="006F10B4" w:rsidRDefault="006F10B4" w14:paraId="052E76C4" w14:textId="77777777">
      <w:pPr>
        <w:pStyle w:val="Heading2"/>
        <w:rPr>
          <w:rFonts w:cstheme="majorHAnsi"/>
          <w:color w:val="000000" w:themeColor="text1"/>
        </w:rPr>
      </w:pPr>
      <w:r w:rsidRPr="006F10B4">
        <w:rPr>
          <w:rFonts w:cstheme="majorHAnsi"/>
          <w:color w:val="000000" w:themeColor="text1"/>
        </w:rPr>
        <w:t>7. Sharing Your Data</w:t>
      </w:r>
    </w:p>
    <w:p w:rsidRPr="006F10B4" w:rsidR="006F10B4" w:rsidP="006F10B4" w:rsidRDefault="006F10B4" w14:paraId="628EFF24"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do not sell or rent your personal data. We may share it with:</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Payment processors (e.g., Stripe, PayPal)</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IT service providers (e.g., website hosting, analytics)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Advisors or legal bodies when required by law</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All third parties are GDPR-compliant and contractually obliged to protect your data.</w:t>
      </w:r>
    </w:p>
    <w:p w:rsidRPr="006F10B4" w:rsidR="006F10B4" w:rsidP="006F10B4" w:rsidRDefault="006F10B4" w14:paraId="22DEE76D" w14:textId="77777777">
      <w:pPr>
        <w:pStyle w:val="Heading2"/>
        <w:rPr>
          <w:rFonts w:cstheme="majorHAnsi"/>
          <w:color w:val="000000" w:themeColor="text1"/>
        </w:rPr>
      </w:pPr>
      <w:r w:rsidRPr="006F10B4">
        <w:rPr>
          <w:rFonts w:cstheme="majorHAnsi"/>
          <w:color w:val="000000" w:themeColor="text1"/>
        </w:rPr>
        <w:t>8. International Data Transfers</w:t>
      </w:r>
    </w:p>
    <w:p w:rsidRPr="006F10B4" w:rsidR="006F10B4" w:rsidP="006F10B4" w:rsidRDefault="006F10B4" w14:paraId="5C610C93"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As a charity working with partners, donors, and supporters globally, we may transfer and store your personal data outside the United Kingdom and the European Economic Area (EEA).</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When we do so, we ensure appropriate safeguards are in place, including:</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Transfers only to countries deemed to have adequate protection by the UK Government or the European Commission.</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Use of standard contractual clauses (SCCs) or equivalent legal safeguards.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Ensuring that third-party providers outside the UK/EEA apply strong security measures.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You may request more details by contacting us at beyondbordersuk1@gmail.com.</w:t>
      </w:r>
    </w:p>
    <w:p w:rsidRPr="006F10B4" w:rsidR="006F10B4" w:rsidP="006F10B4" w:rsidRDefault="006F10B4" w14:paraId="122C444A" w14:textId="77777777">
      <w:pPr>
        <w:pStyle w:val="Heading2"/>
        <w:rPr>
          <w:rFonts w:cstheme="majorHAnsi"/>
          <w:color w:val="000000" w:themeColor="text1"/>
        </w:rPr>
      </w:pPr>
      <w:r w:rsidRPr="006F10B4">
        <w:rPr>
          <w:rFonts w:cstheme="majorHAnsi"/>
          <w:color w:val="000000" w:themeColor="text1"/>
        </w:rPr>
        <w:t>9. Cookies and Tracking</w:t>
      </w:r>
    </w:p>
    <w:p w:rsidRPr="006F10B4" w:rsidR="006F10B4" w:rsidP="006F10B4" w:rsidRDefault="006F10B4" w14:paraId="4744790A"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Our website uses cookies to improve your browsing experience, analyse traffic, and understand how visitors use our site. Cookies are small text files stored on your device.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Types of cookies we use: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Strictly necessary cookies: Essential for the website to function (e.g., security, donation forms).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Performance cookies: Help us understand how users engage with the site (e.g., Google Analytics).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Functionality cookies: Remember your preferences and settings.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Marketing cookies (if used): Track engagement with campaigns and fundraising efforts.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Your choices: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On your first visit, you will see a cookie consent banner allowing you to accept or reject non-essential cookies.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You can also adjust your preferences at any time via your browser settings.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For more details, please see our separate Cookies Policy.</w:t>
      </w:r>
    </w:p>
    <w:p w:rsidRPr="006F10B4" w:rsidR="006F10B4" w:rsidP="006F10B4" w:rsidRDefault="006F10B4" w14:paraId="28E44A47" w14:textId="77777777">
      <w:pPr>
        <w:pStyle w:val="Heading2"/>
        <w:rPr>
          <w:rFonts w:cstheme="majorHAnsi"/>
          <w:color w:val="000000" w:themeColor="text1"/>
        </w:rPr>
      </w:pPr>
      <w:r w:rsidRPr="006F10B4">
        <w:rPr>
          <w:rFonts w:cstheme="majorHAnsi"/>
          <w:color w:val="000000" w:themeColor="text1"/>
        </w:rPr>
        <w:t>10. Data Retention</w:t>
      </w:r>
    </w:p>
    <w:p w:rsidRPr="006F10B4" w:rsidR="006F10B4" w:rsidP="006F10B4" w:rsidRDefault="006F10B4" w14:paraId="590250DF"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store personal data only as long as necessary:</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Donations and financial records: Retained as required by law (typically 6–7 years)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Newsletter subscriptions: Held until you unsubscribe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General enquiries: Kept for a reasonable period to respond appropriately</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We regularly review and securely delete personal data that is no longer needed.</w:t>
      </w:r>
    </w:p>
    <w:p w:rsidRPr="006F10B4" w:rsidR="006F10B4" w:rsidP="006F10B4" w:rsidRDefault="006F10B4" w14:paraId="48E55500" w14:textId="77777777">
      <w:pPr>
        <w:pStyle w:val="Heading2"/>
        <w:rPr>
          <w:rFonts w:cstheme="majorHAnsi"/>
          <w:color w:val="000000" w:themeColor="text1"/>
        </w:rPr>
      </w:pPr>
      <w:r w:rsidRPr="006F10B4">
        <w:rPr>
          <w:rFonts w:cstheme="majorHAnsi"/>
          <w:color w:val="000000" w:themeColor="text1"/>
        </w:rPr>
        <w:t>11. Your Rights</w:t>
      </w:r>
    </w:p>
    <w:p w:rsidRPr="006F10B4" w:rsidR="006F10B4" w:rsidP="006F10B4" w:rsidRDefault="006F10B4" w14:paraId="20FAC09C"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You are entitled to:</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Access your personal data (subject access request)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Correct inaccurate or outdated data</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Request deletion of your data (subject to legal requirements)</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Restrict or object to processing</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Withdraw consent for processing that depends on it</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 Request portability of your data, where applicable</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To exercise your rights, contact us at beyondbordersuk1@gmail.com.</w:t>
      </w:r>
    </w:p>
    <w:p w:rsidRPr="006F10B4" w:rsidR="006F10B4" w:rsidP="006F10B4" w:rsidRDefault="006F10B4" w14:paraId="4EBBF1D2" w14:textId="77777777">
      <w:pPr>
        <w:pStyle w:val="Heading2"/>
        <w:rPr>
          <w:rFonts w:cstheme="majorHAnsi"/>
          <w:color w:val="000000" w:themeColor="text1"/>
        </w:rPr>
      </w:pPr>
      <w:r w:rsidRPr="006F10B4">
        <w:rPr>
          <w:rFonts w:cstheme="majorHAnsi"/>
          <w:color w:val="000000" w:themeColor="text1"/>
        </w:rPr>
        <w:t>12. Automated Decision-Making</w:t>
      </w:r>
    </w:p>
    <w:p w:rsidRPr="006F10B4" w:rsidR="006F10B4" w:rsidP="006F10B4" w:rsidRDefault="006F10B4" w14:paraId="1B38D444"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do not use your personal data for automated decision-making that has legal or significant effects.</w:t>
      </w:r>
    </w:p>
    <w:p w:rsidRPr="006F10B4" w:rsidR="006F10B4" w:rsidP="006F10B4" w:rsidRDefault="006F10B4" w14:paraId="6E33F969" w14:textId="77777777">
      <w:pPr>
        <w:pStyle w:val="Heading2"/>
        <w:rPr>
          <w:rFonts w:cstheme="majorHAnsi"/>
          <w:color w:val="000000" w:themeColor="text1"/>
        </w:rPr>
      </w:pPr>
      <w:r w:rsidRPr="006F10B4">
        <w:rPr>
          <w:rFonts w:cstheme="majorHAnsi"/>
          <w:color w:val="000000" w:themeColor="text1"/>
        </w:rPr>
        <w:t>13. Complaints</w:t>
      </w:r>
    </w:p>
    <w:p w:rsidRPr="006F10B4" w:rsidR="006F10B4" w:rsidP="006F10B4" w:rsidRDefault="006F10B4" w14:paraId="5AF420A3"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If you are unhappy with how we handle your personal data, contact us using the details in Section 2. You also have the right to complain to the ICO (Information Commissioner’s Office).</w:t>
      </w:r>
    </w:p>
    <w:p w:rsidRPr="006F10B4" w:rsidR="006F10B4" w:rsidP="006F10B4" w:rsidRDefault="006F10B4" w14:paraId="6294F1D7" w14:textId="77777777">
      <w:pPr>
        <w:pStyle w:val="Heading2"/>
        <w:rPr>
          <w:rFonts w:cstheme="majorHAnsi"/>
          <w:color w:val="000000" w:themeColor="text1"/>
        </w:rPr>
      </w:pPr>
      <w:r w:rsidRPr="006F10B4">
        <w:rPr>
          <w:rFonts w:cstheme="majorHAnsi"/>
          <w:color w:val="000000" w:themeColor="text1"/>
        </w:rPr>
        <w:t>14. Changes to This Policy</w:t>
      </w:r>
    </w:p>
    <w:p w:rsidRPr="006F10B4" w:rsidR="006F10B4" w:rsidP="006F10B4" w:rsidRDefault="006F10B4" w14:paraId="070EC323"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We may update this Privacy Policy from time to time. Please check the “Last updated” date at the top to stay informed.</w:t>
      </w:r>
    </w:p>
    <w:p w:rsidRPr="006F10B4" w:rsidR="006F10B4" w:rsidP="006F10B4" w:rsidRDefault="006F10B4" w14:paraId="5C60DD1F" w14:textId="77777777">
      <w:pPr>
        <w:pStyle w:val="Heading2"/>
        <w:rPr>
          <w:rFonts w:cstheme="majorHAnsi"/>
          <w:color w:val="000000" w:themeColor="text1"/>
        </w:rPr>
      </w:pPr>
      <w:r w:rsidRPr="006F10B4">
        <w:rPr>
          <w:rFonts w:cstheme="majorHAnsi"/>
          <w:color w:val="000000" w:themeColor="text1"/>
        </w:rPr>
        <w:t>15. Contact Details</w:t>
      </w:r>
    </w:p>
    <w:p w:rsidRPr="006F10B4" w:rsidR="006F10B4" w:rsidP="006F10B4" w:rsidRDefault="006F10B4" w14:paraId="0B0FCC13" w14:textId="77777777">
      <w:pPr>
        <w:rPr>
          <w:rFonts w:asciiTheme="majorHAnsi" w:hAnsiTheme="majorHAnsi" w:cstheme="majorHAnsi"/>
          <w:color w:val="000000" w:themeColor="text1"/>
        </w:rPr>
      </w:pPr>
      <w:r w:rsidRPr="006F10B4">
        <w:rPr>
          <w:rFonts w:asciiTheme="majorHAnsi" w:hAnsiTheme="majorHAnsi" w:cstheme="majorHAnsi"/>
          <w:color w:val="000000" w:themeColor="text1"/>
        </w:rPr>
        <w:t>For any questions or concerns about this Privacy Policy or your personal data:</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Email: info@beyondbordersuk.org</w:t>
      </w:r>
      <w:r w:rsidRPr="006F10B4">
        <w:rPr>
          <w:rFonts w:asciiTheme="majorHAnsi" w:hAnsiTheme="majorHAnsi" w:cstheme="majorHAnsi"/>
          <w:color w:val="000000" w:themeColor="text1"/>
        </w:rPr>
        <w:br/>
      </w:r>
      <w:r w:rsidRPr="006F10B4">
        <w:rPr>
          <w:rFonts w:asciiTheme="majorHAnsi" w:hAnsiTheme="majorHAnsi" w:cstheme="majorHAnsi"/>
          <w:color w:val="000000" w:themeColor="text1"/>
        </w:rPr>
        <w:t>Address: 1 Atlantic Crescent, Wembley, HA9 0UF, United Kingdom</w:t>
      </w:r>
    </w:p>
    <w:p w:rsidR="00980406" w:rsidP="00943C99" w:rsidRDefault="00980406" w14:paraId="7F853700" w14:textId="77777777">
      <w:pPr>
        <w:pStyle w:val="Heading2"/>
        <w:rPr>
          <w:rFonts w:cstheme="majorHAnsi"/>
          <w:color w:val="000000" w:themeColor="text1"/>
        </w:rPr>
      </w:pPr>
    </w:p>
    <w:p w:rsidRPr="00403BF0" w:rsidR="00BC5C06" w:rsidP="2FF5A8A9" w:rsidRDefault="00BC5C06" w14:paraId="5676A554" w14:textId="71B976B8">
      <w:pPr>
        <w:pStyle w:val="NormalWeb"/>
        <w:rPr>
          <w:rFonts w:ascii="Calibri" w:hAnsi="Calibri" w:cs="Calibri" w:asciiTheme="majorAscii" w:hAnsiTheme="majorAscii" w:cstheme="majorAscii"/>
          <w:color w:val="000000"/>
        </w:rPr>
      </w:pPr>
      <w:r w:rsidRPr="2FF5A8A9" w:rsidR="00BC5C06">
        <w:rPr>
          <w:rStyle w:val="Strong"/>
          <w:rFonts w:ascii="Calibri" w:hAnsi="Calibri" w:cs="Calibri" w:asciiTheme="majorAscii" w:hAnsiTheme="majorAscii" w:cstheme="majorAscii"/>
          <w:color w:val="000000" w:themeColor="text1" w:themeTint="FF" w:themeShade="FF"/>
        </w:rPr>
        <w:t>Signed:</w:t>
      </w:r>
      <w:r>
        <w:br/>
      </w:r>
      <w:r w:rsidRPr="2FF5A8A9" w:rsidR="00BC5C06">
        <w:rPr>
          <w:rStyle w:val="Strong"/>
          <w:rFonts w:ascii="Calibri" w:hAnsi="Calibri" w:cs="Calibri" w:asciiTheme="majorAscii" w:hAnsiTheme="majorAscii" w:cstheme="majorAscii"/>
          <w:color w:val="000000" w:themeColor="text1" w:themeTint="FF" w:themeShade="FF"/>
        </w:rPr>
        <w:t>Director:</w:t>
      </w:r>
      <w:r w:rsidRPr="2FF5A8A9" w:rsidR="00BC5C06">
        <w:rPr>
          <w:rStyle w:val="apple-converted-space"/>
          <w:rFonts w:ascii="Calibri" w:hAnsi="Calibri" w:cs="Calibri" w:asciiTheme="majorAscii" w:hAnsiTheme="majorAscii" w:cstheme="majorAscii"/>
          <w:color w:val="000000" w:themeColor="text1" w:themeTint="FF" w:themeShade="FF"/>
        </w:rPr>
        <w:t> </w:t>
      </w:r>
      <w:r w:rsidRPr="2FF5A8A9" w:rsidR="00BC5C06">
        <w:rPr>
          <w:rFonts w:ascii="Calibri" w:hAnsi="Calibri" w:cs="Calibri" w:asciiTheme="majorAscii" w:hAnsiTheme="majorAscii" w:cstheme="majorAscii"/>
          <w:color w:val="000000" w:themeColor="text1" w:themeTint="FF" w:themeShade="FF"/>
        </w:rPr>
        <w:t xml:space="preserve">Parwiz </w:t>
      </w:r>
      <w:r w:rsidRPr="2FF5A8A9" w:rsidR="00BC5C06">
        <w:rPr>
          <w:rFonts w:ascii="Calibri" w:hAnsi="Calibri" w:cs="Calibri" w:asciiTheme="majorAscii" w:hAnsiTheme="majorAscii" w:cstheme="majorAscii"/>
          <w:color w:val="000000" w:themeColor="text1" w:themeTint="FF" w:themeShade="FF"/>
        </w:rPr>
        <w:t>Aarianpur</w:t>
      </w:r>
      <w:r>
        <w:br/>
      </w:r>
      <w:r w:rsidRPr="2FF5A8A9" w:rsidR="00BC5C06">
        <w:rPr>
          <w:rStyle w:val="Strong"/>
          <w:rFonts w:ascii="Calibri" w:hAnsi="Calibri" w:cs="Calibri" w:asciiTheme="majorAscii" w:hAnsiTheme="majorAscii" w:cstheme="majorAscii"/>
          <w:color w:val="000000" w:themeColor="text1" w:themeTint="FF" w:themeShade="FF"/>
        </w:rPr>
        <w:t>Managing Director:</w:t>
      </w:r>
      <w:r w:rsidRPr="2FF5A8A9" w:rsidR="00BC5C06">
        <w:rPr>
          <w:rStyle w:val="apple-converted-space"/>
          <w:rFonts w:ascii="Calibri" w:hAnsi="Calibri" w:cs="Calibri" w:asciiTheme="majorAscii" w:hAnsiTheme="majorAscii" w:cstheme="majorAscii"/>
          <w:color w:val="000000" w:themeColor="text1" w:themeTint="FF" w:themeShade="FF"/>
        </w:rPr>
        <w:t> </w:t>
      </w:r>
      <w:r w:rsidRPr="2FF5A8A9" w:rsidR="00BC5C06">
        <w:rPr>
          <w:rFonts w:ascii="Calibri" w:hAnsi="Calibri" w:cs="Calibri" w:asciiTheme="majorAscii" w:hAnsiTheme="majorAscii" w:cstheme="majorAscii"/>
          <w:color w:val="000000" w:themeColor="text1" w:themeTint="FF" w:themeShade="FF"/>
        </w:rPr>
        <w:t>Mariam Baraky</w:t>
      </w:r>
      <w:r>
        <w:br/>
      </w:r>
      <w:r w:rsidRPr="2FF5A8A9" w:rsidR="00BC5C06">
        <w:rPr>
          <w:rStyle w:val="Strong"/>
          <w:rFonts w:ascii="Calibri" w:hAnsi="Calibri" w:cs="Calibri" w:asciiTheme="majorAscii" w:hAnsiTheme="majorAscii" w:cstheme="majorAscii"/>
          <w:color w:val="000000" w:themeColor="text1" w:themeTint="FF" w:themeShade="FF"/>
        </w:rPr>
        <w:t>Date:</w:t>
      </w:r>
      <w:r w:rsidRPr="2FF5A8A9" w:rsidR="00BC5C06">
        <w:rPr>
          <w:rStyle w:val="apple-converted-space"/>
          <w:rFonts w:ascii="Calibri" w:hAnsi="Calibri" w:cs="Calibri" w:asciiTheme="majorAscii" w:hAnsiTheme="majorAscii" w:cstheme="majorAscii"/>
          <w:color w:val="000000" w:themeColor="text1" w:themeTint="FF" w:themeShade="FF"/>
        </w:rPr>
        <w:t> </w:t>
      </w:r>
      <w:r w:rsidRPr="2FF5A8A9" w:rsidR="6D3B0162">
        <w:rPr>
          <w:rStyle w:val="apple-converted-space"/>
          <w:rFonts w:ascii="Calibri" w:hAnsi="Calibri" w:cs="Calibri" w:asciiTheme="majorAscii" w:hAnsiTheme="majorAscii" w:cstheme="majorAscii"/>
          <w:color w:val="000000" w:themeColor="text1" w:themeTint="FF" w:themeShade="FF"/>
        </w:rPr>
        <w:t>28 August 2025</w:t>
      </w:r>
    </w:p>
    <w:p w:rsidRPr="00BC5C06" w:rsidR="00BC5C06" w:rsidP="00BC5C06" w:rsidRDefault="00BC5C06" w14:paraId="6506F1C9" w14:textId="77777777"/>
    <w:sectPr w:rsidRPr="00BC5C06" w:rsidR="00BC5C06" w:rsidSect="003A3596">
      <w:headerReference w:type="default" r:id="rId9"/>
      <w:footerReference w:type="default" r:id="rId10"/>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17" w:rsidP="005C1E42" w:rsidRDefault="00D76917" w14:paraId="728EC675" w14:textId="77777777">
      <w:r>
        <w:separator/>
      </w:r>
    </w:p>
  </w:endnote>
  <w:endnote w:type="continuationSeparator" w:id="0">
    <w:p w:rsidR="00D76917" w:rsidP="005C1E42" w:rsidRDefault="00D76917" w14:paraId="102A21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30B3" w:rsidR="002E3744" w:rsidP="00B74466" w:rsidRDefault="00AF30B3" w14:paraId="31C91714" w14:textId="1608B364">
    <w:pPr>
      <w:jc w:val="center"/>
      <w:rPr>
        <w:rFonts w:asciiTheme="majorHAnsi" w:hAnsiTheme="majorHAnsi" w:cstheme="majorHAnsi"/>
        <w:color w:val="000000" w:themeColor="text1"/>
        <w:sz w:val="18"/>
        <w:szCs w:val="18"/>
      </w:rPr>
    </w:pPr>
    <w:r w:rsidRPr="00AF30B3">
      <w:rPr>
        <w:rFonts w:asciiTheme="majorHAnsi" w:hAnsiTheme="majorHAnsi" w:cstheme="majorHAnsi"/>
        <w:color w:val="000000" w:themeColor="text1"/>
        <w:sz w:val="18"/>
        <w:szCs w:val="18"/>
        <w:shd w:val="clear" w:color="auto" w:fill="FFFFFF"/>
      </w:rPr>
      <w:t xml:space="preserve">Company Limited by Guarantee: </w:t>
    </w:r>
    <w:r w:rsidRPr="00AF30B3">
      <w:rPr>
        <w:rStyle w:val="sqsrte-text-color--accent"/>
        <w:rFonts w:asciiTheme="majorHAnsi" w:hAnsiTheme="majorHAnsi" w:cstheme="majorHAnsi"/>
        <w:color w:val="000000" w:themeColor="text1"/>
        <w:sz w:val="18"/>
        <w:szCs w:val="18"/>
      </w:rPr>
      <w:t>16476407</w:t>
    </w:r>
    <w:r w:rsidRPr="00AF30B3" w:rsidR="00B74466">
      <w:rPr>
        <w:rFonts w:asciiTheme="majorHAnsi" w:hAnsiTheme="majorHAnsi" w:cstheme="majorHAnsi"/>
        <w:color w:val="000000" w:themeColor="text1"/>
        <w:sz w:val="18"/>
        <w:szCs w:val="18"/>
      </w:rPr>
      <w:br/>
    </w:r>
    <w:r w:rsidRPr="00AF30B3" w:rsidR="00B74466">
      <w:rPr>
        <w:rFonts w:asciiTheme="majorHAnsi" w:hAnsiTheme="majorHAnsi" w:cstheme="majorHAnsi"/>
        <w:color w:val="000000" w:themeColor="text1"/>
        <w:sz w:val="18"/>
        <w:szCs w:val="18"/>
      </w:rPr>
      <w:t xml:space="preserve">Registered Office: 1 Atlantic Crescent, </w:t>
    </w:r>
    <w:r w:rsidR="006D54D9">
      <w:rPr>
        <w:rFonts w:asciiTheme="majorHAnsi" w:hAnsiTheme="majorHAnsi" w:cstheme="majorHAnsi"/>
        <w:color w:val="000000" w:themeColor="text1"/>
        <w:sz w:val="18"/>
        <w:szCs w:val="18"/>
      </w:rPr>
      <w:t>Wembley, London</w:t>
    </w:r>
    <w:r w:rsidRPr="00AF30B3" w:rsidR="00B74466">
      <w:rPr>
        <w:rFonts w:asciiTheme="majorHAnsi" w:hAnsiTheme="majorHAnsi" w:cstheme="majorHAnsi"/>
        <w:color w:val="000000" w:themeColor="text1"/>
        <w:sz w:val="18"/>
        <w:szCs w:val="18"/>
      </w:rPr>
      <w:t>, HA9 0UF</w:t>
    </w:r>
    <w:r w:rsidRPr="00AF30B3" w:rsidR="00B74466">
      <w:rPr>
        <w:rFonts w:asciiTheme="majorHAnsi" w:hAnsiTheme="majorHAnsi" w:cstheme="majorHAnsi"/>
        <w:color w:val="000000" w:themeColor="text1"/>
        <w:sz w:val="18"/>
        <w:szCs w:val="18"/>
      </w:rPr>
      <w:br/>
    </w:r>
    <w:hyperlink w:tgtFrame="_new" w:history="1" r:id="rId1">
      <w:r w:rsidRPr="00AF30B3" w:rsidR="00B74466">
        <w:rPr>
          <w:rStyle w:val="Hyperlink"/>
          <w:rFonts w:asciiTheme="majorHAnsi" w:hAnsiTheme="majorHAnsi" w:cstheme="majorHAnsi"/>
          <w:color w:val="000000" w:themeColor="text1"/>
          <w:sz w:val="18"/>
          <w:szCs w:val="18"/>
          <w:u w:val="none"/>
        </w:rPr>
        <w:t>www.beyondbordersuk.org</w:t>
      </w:r>
    </w:hyperlink>
    <w:r w:rsidRPr="00AF30B3" w:rsidR="00B74466">
      <w:rPr>
        <w:rFonts w:asciiTheme="majorHAnsi" w:hAnsiTheme="majorHAnsi" w:cstheme="majorHAnsi"/>
        <w:color w:val="000000" w:themeColor="text1"/>
        <w:sz w:val="18"/>
        <w:szCs w:val="18"/>
      </w:rPr>
      <w:t> info@beyondbordersuk.org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17" w:rsidP="005C1E42" w:rsidRDefault="00D76917" w14:paraId="52F66D47" w14:textId="77777777">
      <w:r>
        <w:separator/>
      </w:r>
    </w:p>
  </w:footnote>
  <w:footnote w:type="continuationSeparator" w:id="0">
    <w:p w:rsidR="00D76917" w:rsidP="005C1E42" w:rsidRDefault="00D76917" w14:paraId="52F3E4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30B3" w:rsidRDefault="00AF30B3" w14:paraId="55EF7916" w14:textId="0219E563">
    <w:pPr>
      <w:pStyle w:val="Header"/>
    </w:pPr>
    <w:r>
      <w:rPr>
        <w:rFonts w:ascii="Calibri" w:hAnsi="Calibri" w:cs="Calibri"/>
        <w:noProof/>
      </w:rPr>
      <w:drawing>
        <wp:anchor distT="0" distB="0" distL="114300" distR="114300" simplePos="0" relativeHeight="251659264" behindDoc="0" locked="0" layoutInCell="1" allowOverlap="1" wp14:anchorId="3681C0CF" wp14:editId="2DDDE527">
          <wp:simplePos x="0" y="0"/>
          <wp:positionH relativeFrom="column">
            <wp:posOffset>1255776</wp:posOffset>
          </wp:positionH>
          <wp:positionV relativeFrom="paragraph">
            <wp:posOffset>0</wp:posOffset>
          </wp:positionV>
          <wp:extent cx="2974848" cy="780209"/>
          <wp:effectExtent l="0" t="0" r="0" b="0"/>
          <wp:wrapNone/>
          <wp:docPr id="57264683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46830" name="Picture 2" descr="A black and white logo&#10;&#10;AI-generated content may be incorrect."/>
                  <pic:cNvPicPr/>
                </pic:nvPicPr>
                <pic:blipFill>
                  <a:blip r:embed="rId1"/>
                  <a:stretch>
                    <a:fillRect/>
                  </a:stretch>
                </pic:blipFill>
                <pic:spPr>
                  <a:xfrm>
                    <a:off x="0" y="0"/>
                    <a:ext cx="2974848" cy="780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192693F"/>
    <w:multiLevelType w:val="multilevel"/>
    <w:tmpl w:val="CD000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1F364A7"/>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2133EA4"/>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23554C6"/>
    <w:multiLevelType w:val="multilevel"/>
    <w:tmpl w:val="03701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28B4F5F"/>
    <w:multiLevelType w:val="multilevel"/>
    <w:tmpl w:val="4CD88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62F6B54"/>
    <w:multiLevelType w:val="multilevel"/>
    <w:tmpl w:val="900E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E809A0"/>
    <w:multiLevelType w:val="multilevel"/>
    <w:tmpl w:val="D8A48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C4F528E"/>
    <w:multiLevelType w:val="multilevel"/>
    <w:tmpl w:val="9C329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24E6442"/>
    <w:multiLevelType w:val="multilevel"/>
    <w:tmpl w:val="1570E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25A4843"/>
    <w:multiLevelType w:val="multilevel"/>
    <w:tmpl w:val="0BB8E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2D06179"/>
    <w:multiLevelType w:val="multilevel"/>
    <w:tmpl w:val="6CBA9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300146D"/>
    <w:multiLevelType w:val="multilevel"/>
    <w:tmpl w:val="975C4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3560319"/>
    <w:multiLevelType w:val="multilevel"/>
    <w:tmpl w:val="E612F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6974B66"/>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6BC6BA8"/>
    <w:multiLevelType w:val="multilevel"/>
    <w:tmpl w:val="9940D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82912D4"/>
    <w:multiLevelType w:val="multilevel"/>
    <w:tmpl w:val="14567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AD10C52"/>
    <w:multiLevelType w:val="multilevel"/>
    <w:tmpl w:val="CF5EE0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C5A7107"/>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CBA442C"/>
    <w:multiLevelType w:val="multilevel"/>
    <w:tmpl w:val="3A821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D4357F0"/>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E973C9F"/>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EAB4DAB"/>
    <w:multiLevelType w:val="multilevel"/>
    <w:tmpl w:val="DA14E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EC0754D"/>
    <w:multiLevelType w:val="multilevel"/>
    <w:tmpl w:val="B13CC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FA7793F"/>
    <w:multiLevelType w:val="hybridMultilevel"/>
    <w:tmpl w:val="EF2A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13A4"/>
    <w:multiLevelType w:val="multilevel"/>
    <w:tmpl w:val="496E8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21F2A68"/>
    <w:multiLevelType w:val="multilevel"/>
    <w:tmpl w:val="23889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2455B1"/>
    <w:multiLevelType w:val="multilevel"/>
    <w:tmpl w:val="65BEB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6C0562B"/>
    <w:multiLevelType w:val="multilevel"/>
    <w:tmpl w:val="DA268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8917A44"/>
    <w:multiLevelType w:val="multilevel"/>
    <w:tmpl w:val="A64C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F86EB6"/>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9CE6F38"/>
    <w:multiLevelType w:val="multilevel"/>
    <w:tmpl w:val="32240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C4A5A13"/>
    <w:multiLevelType w:val="multilevel"/>
    <w:tmpl w:val="BE507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2C4E650E"/>
    <w:multiLevelType w:val="multilevel"/>
    <w:tmpl w:val="40A43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F562E25"/>
    <w:multiLevelType w:val="multilevel"/>
    <w:tmpl w:val="19DEDB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2F7A1031"/>
    <w:multiLevelType w:val="multilevel"/>
    <w:tmpl w:val="9836B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FF172FB"/>
    <w:multiLevelType w:val="multilevel"/>
    <w:tmpl w:val="BD34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7F3B24"/>
    <w:multiLevelType w:val="multilevel"/>
    <w:tmpl w:val="46823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2884319"/>
    <w:multiLevelType w:val="multilevel"/>
    <w:tmpl w:val="B866B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4027B46"/>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6BF052E"/>
    <w:multiLevelType w:val="multilevel"/>
    <w:tmpl w:val="CC9E4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6D01AFF"/>
    <w:multiLevelType w:val="multilevel"/>
    <w:tmpl w:val="C93E0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7FC0E2B"/>
    <w:multiLevelType w:val="multilevel"/>
    <w:tmpl w:val="99144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B0457DD"/>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C1C305C"/>
    <w:multiLevelType w:val="multilevel"/>
    <w:tmpl w:val="0BAE7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CD040BE"/>
    <w:multiLevelType w:val="multilevel"/>
    <w:tmpl w:val="F822D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FE5065F"/>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41DC6542"/>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28E133E"/>
    <w:multiLevelType w:val="multilevel"/>
    <w:tmpl w:val="AA8E8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44D722F"/>
    <w:multiLevelType w:val="multilevel"/>
    <w:tmpl w:val="AB902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4BB0A7B"/>
    <w:multiLevelType w:val="multilevel"/>
    <w:tmpl w:val="710A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CD5D14"/>
    <w:multiLevelType w:val="multilevel"/>
    <w:tmpl w:val="341A2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75E1571"/>
    <w:multiLevelType w:val="multilevel"/>
    <w:tmpl w:val="7C228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9370855"/>
    <w:multiLevelType w:val="multilevel"/>
    <w:tmpl w:val="9322E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9492AEA"/>
    <w:multiLevelType w:val="multilevel"/>
    <w:tmpl w:val="0A141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AA97A1F"/>
    <w:multiLevelType w:val="multilevel"/>
    <w:tmpl w:val="8D021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D1F707E"/>
    <w:multiLevelType w:val="multilevel"/>
    <w:tmpl w:val="E46CC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EEA2184"/>
    <w:multiLevelType w:val="multilevel"/>
    <w:tmpl w:val="0998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FA3650C"/>
    <w:multiLevelType w:val="multilevel"/>
    <w:tmpl w:val="6E820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0DD7D44"/>
    <w:multiLevelType w:val="multilevel"/>
    <w:tmpl w:val="EB221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1CD5D95"/>
    <w:multiLevelType w:val="multilevel"/>
    <w:tmpl w:val="C9C4F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3426526"/>
    <w:multiLevelType w:val="multilevel"/>
    <w:tmpl w:val="53985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39C4084"/>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4306EB7"/>
    <w:multiLevelType w:val="multilevel"/>
    <w:tmpl w:val="5F3E3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54B5505"/>
    <w:multiLevelType w:val="multilevel"/>
    <w:tmpl w:val="F38C0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63618B4"/>
    <w:multiLevelType w:val="multilevel"/>
    <w:tmpl w:val="A9E41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7E54401"/>
    <w:multiLevelType w:val="multilevel"/>
    <w:tmpl w:val="463A9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7FE6373"/>
    <w:multiLevelType w:val="multilevel"/>
    <w:tmpl w:val="F2123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86737B9"/>
    <w:multiLevelType w:val="multilevel"/>
    <w:tmpl w:val="CE067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58D53E0F"/>
    <w:multiLevelType w:val="multilevel"/>
    <w:tmpl w:val="07524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597B1FD1"/>
    <w:multiLevelType w:val="multilevel"/>
    <w:tmpl w:val="BE44E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A523DBC"/>
    <w:multiLevelType w:val="multilevel"/>
    <w:tmpl w:val="12BAB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A972626"/>
    <w:multiLevelType w:val="multilevel"/>
    <w:tmpl w:val="98FC6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BD95AFC"/>
    <w:multiLevelType w:val="multilevel"/>
    <w:tmpl w:val="9D52F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C6A2B41"/>
    <w:multiLevelType w:val="multilevel"/>
    <w:tmpl w:val="24DC8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5CCD6296"/>
    <w:multiLevelType w:val="multilevel"/>
    <w:tmpl w:val="B5CE2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5ED971E8"/>
    <w:multiLevelType w:val="multilevel"/>
    <w:tmpl w:val="1EF28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608D5CE1"/>
    <w:multiLevelType w:val="multilevel"/>
    <w:tmpl w:val="EEACE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09F7AA7"/>
    <w:multiLevelType w:val="multilevel"/>
    <w:tmpl w:val="3BAA7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61F7093B"/>
    <w:multiLevelType w:val="multilevel"/>
    <w:tmpl w:val="85F81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624B1518"/>
    <w:multiLevelType w:val="multilevel"/>
    <w:tmpl w:val="E2F2F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4FE34D7"/>
    <w:multiLevelType w:val="multilevel"/>
    <w:tmpl w:val="97E49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66A05179"/>
    <w:multiLevelType w:val="multilevel"/>
    <w:tmpl w:val="A1C81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7294CA8"/>
    <w:multiLevelType w:val="multilevel"/>
    <w:tmpl w:val="16CCEC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7447AB8"/>
    <w:multiLevelType w:val="multilevel"/>
    <w:tmpl w:val="7400B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7F579A0"/>
    <w:multiLevelType w:val="multilevel"/>
    <w:tmpl w:val="9A68F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A4E06B0"/>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A54763C"/>
    <w:multiLevelType w:val="multilevel"/>
    <w:tmpl w:val="4D3C5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70327553"/>
    <w:multiLevelType w:val="multilevel"/>
    <w:tmpl w:val="61BCD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72FF0357"/>
    <w:multiLevelType w:val="multilevel"/>
    <w:tmpl w:val="93E2C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73293C3C"/>
    <w:multiLevelType w:val="multilevel"/>
    <w:tmpl w:val="1D629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6E0521A"/>
    <w:multiLevelType w:val="multilevel"/>
    <w:tmpl w:val="E4809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76F7305A"/>
    <w:multiLevelType w:val="multilevel"/>
    <w:tmpl w:val="52E6B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78FF2108"/>
    <w:multiLevelType w:val="multilevel"/>
    <w:tmpl w:val="F53C8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7A7D5503"/>
    <w:multiLevelType w:val="multilevel"/>
    <w:tmpl w:val="17A0B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7D1D19E8"/>
    <w:multiLevelType w:val="multilevel"/>
    <w:tmpl w:val="152ED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7DF024C1"/>
    <w:multiLevelType w:val="multilevel"/>
    <w:tmpl w:val="604006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7F425DE4"/>
    <w:multiLevelType w:val="multilevel"/>
    <w:tmpl w:val="6CCEA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63843082">
    <w:abstractNumId w:val="8"/>
  </w:num>
  <w:num w:numId="2" w16cid:durableId="424346083">
    <w:abstractNumId w:val="6"/>
  </w:num>
  <w:num w:numId="3" w16cid:durableId="641619218">
    <w:abstractNumId w:val="5"/>
  </w:num>
  <w:num w:numId="4" w16cid:durableId="497381644">
    <w:abstractNumId w:val="4"/>
  </w:num>
  <w:num w:numId="5" w16cid:durableId="1410272707">
    <w:abstractNumId w:val="7"/>
  </w:num>
  <w:num w:numId="6" w16cid:durableId="964384896">
    <w:abstractNumId w:val="3"/>
  </w:num>
  <w:num w:numId="7" w16cid:durableId="738360215">
    <w:abstractNumId w:val="2"/>
  </w:num>
  <w:num w:numId="8" w16cid:durableId="1551501912">
    <w:abstractNumId w:val="1"/>
  </w:num>
  <w:num w:numId="9" w16cid:durableId="1650594650">
    <w:abstractNumId w:val="0"/>
  </w:num>
  <w:num w:numId="10" w16cid:durableId="1778718407">
    <w:abstractNumId w:val="32"/>
  </w:num>
  <w:num w:numId="11" w16cid:durableId="1768193723">
    <w:abstractNumId w:val="55"/>
  </w:num>
  <w:num w:numId="12" w16cid:durableId="119882889">
    <w:abstractNumId w:val="47"/>
  </w:num>
  <w:num w:numId="13" w16cid:durableId="1103765542">
    <w:abstractNumId w:val="97"/>
  </w:num>
  <w:num w:numId="14" w16cid:durableId="1492722020">
    <w:abstractNumId w:val="26"/>
  </w:num>
  <w:num w:numId="15" w16cid:durableId="202593205">
    <w:abstractNumId w:val="54"/>
  </w:num>
  <w:num w:numId="16" w16cid:durableId="1837918304">
    <w:abstractNumId w:val="29"/>
  </w:num>
  <w:num w:numId="17" w16cid:durableId="539896695">
    <w:abstractNumId w:val="14"/>
  </w:num>
  <w:num w:numId="18" w16cid:durableId="11538130">
    <w:abstractNumId w:val="38"/>
  </w:num>
  <w:num w:numId="19" w16cid:durableId="1316029410">
    <w:abstractNumId w:val="28"/>
  </w:num>
  <w:num w:numId="20" w16cid:durableId="1400134416">
    <w:abstractNumId w:val="22"/>
  </w:num>
  <w:num w:numId="21" w16cid:durableId="272589490">
    <w:abstractNumId w:val="51"/>
  </w:num>
  <w:num w:numId="22" w16cid:durableId="1263803463">
    <w:abstractNumId w:val="11"/>
  </w:num>
  <w:num w:numId="23" w16cid:durableId="951087116">
    <w:abstractNumId w:val="10"/>
  </w:num>
  <w:num w:numId="24" w16cid:durableId="1600869843">
    <w:abstractNumId w:val="58"/>
  </w:num>
  <w:num w:numId="25" w16cid:durableId="1454448008">
    <w:abstractNumId w:val="70"/>
  </w:num>
  <w:num w:numId="26" w16cid:durableId="1099833722">
    <w:abstractNumId w:val="94"/>
  </w:num>
  <w:num w:numId="27" w16cid:durableId="1436512767">
    <w:abstractNumId w:val="61"/>
  </w:num>
  <w:num w:numId="28" w16cid:durableId="1768842041">
    <w:abstractNumId w:val="16"/>
  </w:num>
  <w:num w:numId="29" w16cid:durableId="807209125">
    <w:abstractNumId w:val="76"/>
  </w:num>
  <w:num w:numId="30" w16cid:durableId="1505125725">
    <w:abstractNumId w:val="83"/>
  </w:num>
  <w:num w:numId="31" w16cid:durableId="328290813">
    <w:abstractNumId w:val="88"/>
  </w:num>
  <w:num w:numId="32" w16cid:durableId="2016420289">
    <w:abstractNumId w:val="25"/>
  </w:num>
  <w:num w:numId="33" w16cid:durableId="1603414087">
    <w:abstractNumId w:val="30"/>
  </w:num>
  <w:num w:numId="34" w16cid:durableId="1465344587">
    <w:abstractNumId w:val="77"/>
  </w:num>
  <w:num w:numId="35" w16cid:durableId="1184632296">
    <w:abstractNumId w:val="31"/>
  </w:num>
  <w:num w:numId="36" w16cid:durableId="1005397613">
    <w:abstractNumId w:val="27"/>
  </w:num>
  <w:num w:numId="37" w16cid:durableId="1885865619">
    <w:abstractNumId w:val="82"/>
  </w:num>
  <w:num w:numId="38" w16cid:durableId="1173029000">
    <w:abstractNumId w:val="100"/>
  </w:num>
  <w:num w:numId="39" w16cid:durableId="746344397">
    <w:abstractNumId w:val="17"/>
  </w:num>
  <w:num w:numId="40" w16cid:durableId="909925413">
    <w:abstractNumId w:val="43"/>
  </w:num>
  <w:num w:numId="41" w16cid:durableId="192577062">
    <w:abstractNumId w:val="69"/>
  </w:num>
  <w:num w:numId="42" w16cid:durableId="514266034">
    <w:abstractNumId w:val="64"/>
  </w:num>
  <w:num w:numId="43" w16cid:durableId="785194661">
    <w:abstractNumId w:val="68"/>
  </w:num>
  <w:num w:numId="44" w16cid:durableId="1053041864">
    <w:abstractNumId w:val="72"/>
  </w:num>
  <w:num w:numId="45" w16cid:durableId="1899776273">
    <w:abstractNumId w:val="67"/>
  </w:num>
  <w:num w:numId="46" w16cid:durableId="1132939929">
    <w:abstractNumId w:val="59"/>
  </w:num>
  <w:num w:numId="47" w16cid:durableId="1209801418">
    <w:abstractNumId w:val="20"/>
  </w:num>
  <w:num w:numId="48" w16cid:durableId="617682620">
    <w:abstractNumId w:val="19"/>
  </w:num>
  <w:num w:numId="49" w16cid:durableId="1880435926">
    <w:abstractNumId w:val="89"/>
  </w:num>
  <w:num w:numId="50" w16cid:durableId="836960791">
    <w:abstractNumId w:val="65"/>
  </w:num>
  <w:num w:numId="51" w16cid:durableId="620191172">
    <w:abstractNumId w:val="85"/>
  </w:num>
  <w:num w:numId="52" w16cid:durableId="1584953180">
    <w:abstractNumId w:val="105"/>
  </w:num>
  <w:num w:numId="53" w16cid:durableId="89472148">
    <w:abstractNumId w:val="75"/>
  </w:num>
  <w:num w:numId="54" w16cid:durableId="266960655">
    <w:abstractNumId w:val="56"/>
  </w:num>
  <w:num w:numId="55" w16cid:durableId="356276072">
    <w:abstractNumId w:val="57"/>
  </w:num>
  <w:num w:numId="56" w16cid:durableId="837235829">
    <w:abstractNumId w:val="92"/>
  </w:num>
  <w:num w:numId="57" w16cid:durableId="1817989685">
    <w:abstractNumId w:val="87"/>
  </w:num>
  <w:num w:numId="58" w16cid:durableId="1895197639">
    <w:abstractNumId w:val="104"/>
  </w:num>
  <w:num w:numId="59" w16cid:durableId="742871493">
    <w:abstractNumId w:val="13"/>
  </w:num>
  <w:num w:numId="60" w16cid:durableId="261573558">
    <w:abstractNumId w:val="62"/>
  </w:num>
  <w:num w:numId="61" w16cid:durableId="134295439">
    <w:abstractNumId w:val="63"/>
  </w:num>
  <w:num w:numId="62" w16cid:durableId="288323485">
    <w:abstractNumId w:val="42"/>
  </w:num>
  <w:num w:numId="63" w16cid:durableId="708148949">
    <w:abstractNumId w:val="36"/>
  </w:num>
  <w:num w:numId="64" w16cid:durableId="1145274065">
    <w:abstractNumId w:val="101"/>
  </w:num>
  <w:num w:numId="65" w16cid:durableId="1674409346">
    <w:abstractNumId w:val="91"/>
  </w:num>
  <w:num w:numId="66" w16cid:durableId="983387729">
    <w:abstractNumId w:val="52"/>
  </w:num>
  <w:num w:numId="67" w16cid:durableId="1382169034">
    <w:abstractNumId w:val="9"/>
  </w:num>
  <w:num w:numId="68" w16cid:durableId="447235663">
    <w:abstractNumId w:val="48"/>
  </w:num>
  <w:num w:numId="69" w16cid:durableId="1372874869">
    <w:abstractNumId w:val="15"/>
  </w:num>
  <w:num w:numId="70" w16cid:durableId="934050460">
    <w:abstractNumId w:val="33"/>
  </w:num>
  <w:num w:numId="71" w16cid:durableId="1516966036">
    <w:abstractNumId w:val="24"/>
  </w:num>
  <w:num w:numId="72" w16cid:durableId="955137464">
    <w:abstractNumId w:val="44"/>
  </w:num>
  <w:num w:numId="73" w16cid:durableId="594367884">
    <w:abstractNumId w:val="102"/>
  </w:num>
  <w:num w:numId="74" w16cid:durableId="1636444101">
    <w:abstractNumId w:val="49"/>
  </w:num>
  <w:num w:numId="75" w16cid:durableId="421292957">
    <w:abstractNumId w:val="81"/>
  </w:num>
  <w:num w:numId="76" w16cid:durableId="494762071">
    <w:abstractNumId w:val="60"/>
  </w:num>
  <w:num w:numId="77" w16cid:durableId="696465357">
    <w:abstractNumId w:val="103"/>
  </w:num>
  <w:num w:numId="78" w16cid:durableId="1181816257">
    <w:abstractNumId w:val="90"/>
  </w:num>
  <w:num w:numId="79" w16cid:durableId="97871746">
    <w:abstractNumId w:val="50"/>
  </w:num>
  <w:num w:numId="80" w16cid:durableId="1328703107">
    <w:abstractNumId w:val="45"/>
  </w:num>
  <w:num w:numId="81" w16cid:durableId="1799300323">
    <w:abstractNumId w:val="98"/>
  </w:num>
  <w:num w:numId="82" w16cid:durableId="1368870452">
    <w:abstractNumId w:val="84"/>
  </w:num>
  <w:num w:numId="83" w16cid:durableId="86660050">
    <w:abstractNumId w:val="93"/>
  </w:num>
  <w:num w:numId="84" w16cid:durableId="1453943163">
    <w:abstractNumId w:val="96"/>
  </w:num>
  <w:num w:numId="85" w16cid:durableId="1369450287">
    <w:abstractNumId w:val="74"/>
  </w:num>
  <w:num w:numId="86" w16cid:durableId="202065327">
    <w:abstractNumId w:val="23"/>
  </w:num>
  <w:num w:numId="87" w16cid:durableId="1709992523">
    <w:abstractNumId w:val="21"/>
  </w:num>
  <w:num w:numId="88" w16cid:durableId="588082028">
    <w:abstractNumId w:val="18"/>
  </w:num>
  <w:num w:numId="89" w16cid:durableId="665211841">
    <w:abstractNumId w:val="78"/>
  </w:num>
  <w:num w:numId="90" w16cid:durableId="594358914">
    <w:abstractNumId w:val="66"/>
  </w:num>
  <w:num w:numId="91" w16cid:durableId="897085066">
    <w:abstractNumId w:val="79"/>
  </w:num>
  <w:num w:numId="92" w16cid:durableId="917251992">
    <w:abstractNumId w:val="95"/>
  </w:num>
  <w:num w:numId="93" w16cid:durableId="1789354472">
    <w:abstractNumId w:val="35"/>
  </w:num>
  <w:num w:numId="94" w16cid:durableId="1223833210">
    <w:abstractNumId w:val="80"/>
  </w:num>
  <w:num w:numId="95" w16cid:durableId="1394624566">
    <w:abstractNumId w:val="40"/>
  </w:num>
  <w:num w:numId="96" w16cid:durableId="521433179">
    <w:abstractNumId w:val="37"/>
  </w:num>
  <w:num w:numId="97" w16cid:durableId="817847780">
    <w:abstractNumId w:val="39"/>
  </w:num>
  <w:num w:numId="98" w16cid:durableId="839585339">
    <w:abstractNumId w:val="41"/>
  </w:num>
  <w:num w:numId="99" w16cid:durableId="1664970328">
    <w:abstractNumId w:val="34"/>
  </w:num>
  <w:num w:numId="100" w16cid:durableId="184751636">
    <w:abstractNumId w:val="12"/>
  </w:num>
  <w:num w:numId="101" w16cid:durableId="959336871">
    <w:abstractNumId w:val="46"/>
  </w:num>
  <w:num w:numId="102" w16cid:durableId="21058647">
    <w:abstractNumId w:val="53"/>
  </w:num>
  <w:num w:numId="103" w16cid:durableId="627704290">
    <w:abstractNumId w:val="71"/>
  </w:num>
  <w:num w:numId="104" w16cid:durableId="1679307003">
    <w:abstractNumId w:val="86"/>
  </w:num>
  <w:num w:numId="105" w16cid:durableId="147215091">
    <w:abstractNumId w:val="73"/>
  </w:num>
  <w:num w:numId="106" w16cid:durableId="2073235785">
    <w:abstractNumId w:val="9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hideSpellingErrors/>
  <w:hideGrammaticalErrors/>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76C"/>
    <w:rsid w:val="00057918"/>
    <w:rsid w:val="0006063C"/>
    <w:rsid w:val="001467F5"/>
    <w:rsid w:val="0015074B"/>
    <w:rsid w:val="00226E3B"/>
    <w:rsid w:val="002863DC"/>
    <w:rsid w:val="0029639D"/>
    <w:rsid w:val="002B315E"/>
    <w:rsid w:val="002B6D6C"/>
    <w:rsid w:val="002C6470"/>
    <w:rsid w:val="002E3475"/>
    <w:rsid w:val="002E3744"/>
    <w:rsid w:val="00326F90"/>
    <w:rsid w:val="00341D15"/>
    <w:rsid w:val="00375A91"/>
    <w:rsid w:val="00375D89"/>
    <w:rsid w:val="00377F95"/>
    <w:rsid w:val="003A3596"/>
    <w:rsid w:val="00401B82"/>
    <w:rsid w:val="00403BF0"/>
    <w:rsid w:val="0045329F"/>
    <w:rsid w:val="00463ED8"/>
    <w:rsid w:val="004753F5"/>
    <w:rsid w:val="00487EDD"/>
    <w:rsid w:val="004938AE"/>
    <w:rsid w:val="004F50DC"/>
    <w:rsid w:val="005C1E42"/>
    <w:rsid w:val="006D3945"/>
    <w:rsid w:val="006D54D9"/>
    <w:rsid w:val="006F10B4"/>
    <w:rsid w:val="00790B50"/>
    <w:rsid w:val="007965C4"/>
    <w:rsid w:val="00825CDD"/>
    <w:rsid w:val="008C1937"/>
    <w:rsid w:val="00914C6E"/>
    <w:rsid w:val="00943C99"/>
    <w:rsid w:val="00980406"/>
    <w:rsid w:val="009959C2"/>
    <w:rsid w:val="009B25CA"/>
    <w:rsid w:val="00AA1D8D"/>
    <w:rsid w:val="00AF30B3"/>
    <w:rsid w:val="00B47730"/>
    <w:rsid w:val="00B74466"/>
    <w:rsid w:val="00BC5C06"/>
    <w:rsid w:val="00BC65FB"/>
    <w:rsid w:val="00C2221F"/>
    <w:rsid w:val="00C41130"/>
    <w:rsid w:val="00C8336E"/>
    <w:rsid w:val="00CB0664"/>
    <w:rsid w:val="00D36069"/>
    <w:rsid w:val="00D76917"/>
    <w:rsid w:val="00DA4021"/>
    <w:rsid w:val="00DC515F"/>
    <w:rsid w:val="00DD7173"/>
    <w:rsid w:val="00E968CA"/>
    <w:rsid w:val="00EA448E"/>
    <w:rsid w:val="00FC693F"/>
    <w:rsid w:val="2FF5A8A9"/>
    <w:rsid w:val="6D3B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9721B"/>
  <w14:defaultImageDpi w14:val="300"/>
  <w15:docId w15:val="{5150757D-FB0A-E341-BD12-6B3328407F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C99"/>
    <w:pPr>
      <w:spacing w:after="0" w:line="240" w:lineRule="auto"/>
    </w:pPr>
    <w:rPr>
      <w:rFonts w:ascii="Times New Roman" w:hAnsi="Times New Roman" w:eastAsia="Times New Roman" w:cs="Times New Roman"/>
      <w:sz w:val="24"/>
      <w:szCs w:val="24"/>
      <w:lang w:val="en-GB"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74466"/>
    <w:rPr>
      <w:color w:val="0000FF" w:themeColor="hyperlink"/>
      <w:u w:val="single"/>
    </w:rPr>
  </w:style>
  <w:style w:type="character" w:styleId="UnresolvedMention">
    <w:name w:val="Unresolved Mention"/>
    <w:basedOn w:val="DefaultParagraphFont"/>
    <w:uiPriority w:val="99"/>
    <w:semiHidden/>
    <w:unhideWhenUsed/>
    <w:rsid w:val="00B74466"/>
    <w:rPr>
      <w:color w:val="605E5C"/>
      <w:shd w:val="clear" w:color="auto" w:fill="E1DFDD"/>
    </w:rPr>
  </w:style>
  <w:style w:type="character" w:styleId="apple-converted-space" w:customStyle="1">
    <w:name w:val="apple-converted-space"/>
    <w:basedOn w:val="DefaultParagraphFont"/>
    <w:rsid w:val="00B74466"/>
  </w:style>
  <w:style w:type="character" w:styleId="sqsrte-text-color--accent" w:customStyle="1">
    <w:name w:val="sqsrte-text-color--accent"/>
    <w:basedOn w:val="DefaultParagraphFont"/>
    <w:rsid w:val="00AF30B3"/>
  </w:style>
  <w:style w:type="character" w:styleId="FollowedHyperlink">
    <w:name w:val="FollowedHyperlink"/>
    <w:basedOn w:val="DefaultParagraphFont"/>
    <w:uiPriority w:val="99"/>
    <w:semiHidden/>
    <w:unhideWhenUsed/>
    <w:rsid w:val="00AF30B3"/>
    <w:rPr>
      <w:color w:val="800080" w:themeColor="followedHyperlink"/>
      <w:u w:val="single"/>
    </w:rPr>
  </w:style>
  <w:style w:type="paragraph" w:styleId="NormalWeb">
    <w:name w:val="Normal (Web)"/>
    <w:basedOn w:val="Normal"/>
    <w:uiPriority w:val="99"/>
    <w:unhideWhenUsed/>
    <w:rsid w:val="003A35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info@beyondbordersuk.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beyondborders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Beyond Borders</lastModifiedBy>
  <revision>4</revision>
  <lastPrinted>2025-05-19T15:53:00.0000000Z</lastPrinted>
  <dcterms:created xsi:type="dcterms:W3CDTF">2025-10-24T13:29:00.0000000Z</dcterms:created>
  <dcterms:modified xsi:type="dcterms:W3CDTF">2026-07-03T10:15:54.2334504Z</dcterms:modified>
  <category/>
</coreProperties>
</file>